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DA6" w:rsidRDefault="00AF6DA6">
      <w:pPr>
        <w:rPr>
          <w:rFonts w:ascii="Times New Roman" w:hAnsi="Times New Roman" w:cs="Times New Roman"/>
          <w:sz w:val="28"/>
          <w:szCs w:val="28"/>
        </w:rPr>
        <w:sectPr w:rsidR="00AF6DA6" w:rsidSect="00AF6DA6">
          <w:footerReference w:type="default" r:id="rId9"/>
          <w:pgSz w:w="11906" w:h="16838"/>
          <w:pgMar w:top="567" w:right="567" w:bottom="567" w:left="680" w:header="709" w:footer="709" w:gutter="0"/>
          <w:pgNumType w:start="1"/>
          <w:cols w:space="720"/>
          <w:titlePg/>
          <w:docGrid w:linePitch="299"/>
        </w:sectPr>
      </w:pPr>
      <w:bookmarkStart w:id="0" w:name="_Toc135004144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10375" cy="10191750"/>
            <wp:effectExtent l="19050" t="0" r="9525" b="0"/>
            <wp:docPr id="1" name="Рисунок 0" descr="1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кл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6661" cy="1018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id w:val="14384858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F6DA6" w:rsidRDefault="00AF6DA6" w:rsidP="00AF6DA6"/>
        <w:p w:rsidR="00D9780D" w:rsidRPr="00D9780D" w:rsidRDefault="00D9780D" w:rsidP="002B7CEB">
          <w:pPr>
            <w:ind w:left="36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D9780D">
            <w:rPr>
              <w:rFonts w:ascii="Times New Roman" w:hAnsi="Times New Roman" w:cs="Times New Roman"/>
              <w:b/>
              <w:bCs/>
              <w:sz w:val="28"/>
              <w:szCs w:val="28"/>
            </w:rPr>
            <w:t>ОГЛАВЛЕНИЕ</w:t>
          </w:r>
        </w:p>
        <w:p w:rsidR="00D9780D" w:rsidRPr="00D9780D" w:rsidRDefault="00D9780D" w:rsidP="00D9780D"/>
        <w:p w:rsidR="00D9780D" w:rsidRPr="00D9780D" w:rsidRDefault="007E4D7F" w:rsidP="00D9780D">
          <w:pPr>
            <w:pStyle w:val="12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 w:rsidRPr="007E4D7F">
            <w:fldChar w:fldCharType="begin"/>
          </w:r>
          <w:r w:rsidR="00D9780D">
            <w:instrText xml:space="preserve"> TOC \o "1-3" \h \z \u </w:instrText>
          </w:r>
          <w:r w:rsidRPr="007E4D7F">
            <w:fldChar w:fldCharType="separate"/>
          </w:r>
          <w:hyperlink w:anchor="_Toc143897603" w:history="1">
            <w:r w:rsidR="00D9780D"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D9780D" w:rsidRPr="00D9780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D9780D"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D9780D"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9780D"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_Toc143897603 \h </w:instrTex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9780D"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9780D" w:rsidRPr="00D9780D" w:rsidRDefault="007E4D7F" w:rsidP="00D9780D">
          <w:pPr>
            <w:pStyle w:val="12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3897604" w:history="1">
            <w:r w:rsidR="00D9780D"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D9780D" w:rsidRPr="00D9780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D9780D"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D9780D"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9780D"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_Toc143897604 \h </w:instrTex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9780D"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9780D" w:rsidRPr="00D9780D" w:rsidRDefault="007E4D7F" w:rsidP="00D9780D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3897605" w:history="1">
            <w:r w:rsidR="00D9780D"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D9780D" w:rsidRPr="00D9780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D9780D"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D9780D"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9780D"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_Toc143897605 \h </w:instrTex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9780D"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9780D" w:rsidRPr="00D9780D" w:rsidRDefault="007E4D7F" w:rsidP="00D9780D">
          <w:pPr>
            <w:pStyle w:val="12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3897606" w:history="1">
            <w:r w:rsidR="00D9780D"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D9780D" w:rsidRPr="00D9780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D9780D"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D9780D"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9780D"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_Toc143897606 \h </w:instrTex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9780D"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9780D" w:rsidRDefault="007E4D7F">
          <w:r>
            <w:rPr>
              <w:b/>
              <w:bCs/>
            </w:rPr>
            <w:fldChar w:fldCharType="end"/>
          </w:r>
        </w:p>
      </w:sdtContent>
    </w:sdt>
    <w:p w:rsidR="004F37A2" w:rsidRDefault="004F37A2" w:rsidP="004F37A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F2789" w:rsidRPr="00583663" w:rsidRDefault="005F354C" w:rsidP="00583663">
      <w:pPr>
        <w:pStyle w:val="1"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3897603"/>
      <w:r w:rsidRPr="005836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8F2789" w:rsidRDefault="008F2789"/>
    <w:p w:rsidR="008F2789" w:rsidRDefault="005F354C" w:rsidP="00725F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F96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725F96" w:rsidRPr="00725F96">
        <w:rPr>
          <w:rFonts w:ascii="Times New Roman" w:hAnsi="Times New Roman" w:cs="Times New Roman"/>
          <w:sz w:val="28"/>
          <w:szCs w:val="28"/>
        </w:rPr>
        <w:t>коррекционного курса</w:t>
      </w:r>
      <w:r w:rsidR="00725F96">
        <w:rPr>
          <w:rFonts w:ascii="Times New Roman" w:hAnsi="Times New Roman" w:cs="Times New Roman"/>
          <w:sz w:val="28"/>
          <w:szCs w:val="28"/>
        </w:rPr>
        <w:t xml:space="preserve"> </w:t>
      </w:r>
      <w:r w:rsidR="00725F96" w:rsidRPr="00725F96">
        <w:rPr>
          <w:rFonts w:ascii="Times New Roman" w:hAnsi="Times New Roman" w:cs="Times New Roman"/>
          <w:sz w:val="28"/>
          <w:szCs w:val="28"/>
        </w:rPr>
        <w:t>«</w:t>
      </w:r>
      <w:r w:rsidR="003643BF">
        <w:rPr>
          <w:rFonts w:ascii="Times New Roman" w:hAnsi="Times New Roman" w:cs="Times New Roman"/>
          <w:sz w:val="28"/>
          <w:szCs w:val="28"/>
        </w:rPr>
        <w:t>Развитие психомотрики и сенсорных процессов</w:t>
      </w:r>
      <w:r w:rsidR="00725F96" w:rsidRPr="00725F96">
        <w:rPr>
          <w:rFonts w:ascii="Times New Roman" w:hAnsi="Times New Roman" w:cs="Times New Roman"/>
          <w:sz w:val="28"/>
          <w:szCs w:val="28"/>
        </w:rPr>
        <w:t>»</w:t>
      </w:r>
      <w:r w:rsidR="00725F96">
        <w:rPr>
          <w:rFonts w:ascii="Times New Roman" w:hAnsi="Times New Roman" w:cs="Times New Roman"/>
          <w:sz w:val="28"/>
          <w:szCs w:val="28"/>
        </w:rPr>
        <w:t xml:space="preserve"> </w:t>
      </w:r>
      <w:r w:rsidR="00725F96" w:rsidRPr="00725F96">
        <w:rPr>
          <w:rFonts w:ascii="Times New Roman" w:hAnsi="Times New Roman" w:cs="Times New Roman"/>
          <w:sz w:val="28"/>
          <w:szCs w:val="28"/>
        </w:rPr>
        <w:t>(на тему «Формирование познавательной деятельн</w:t>
      </w:r>
      <w:r w:rsidR="00725F96" w:rsidRPr="00725F96">
        <w:rPr>
          <w:rFonts w:ascii="Times New Roman" w:hAnsi="Times New Roman" w:cs="Times New Roman"/>
          <w:sz w:val="28"/>
          <w:szCs w:val="28"/>
        </w:rPr>
        <w:t>о</w:t>
      </w:r>
      <w:r w:rsidR="00725F96" w:rsidRPr="00725F96">
        <w:rPr>
          <w:rFonts w:ascii="Times New Roman" w:hAnsi="Times New Roman" w:cs="Times New Roman"/>
          <w:sz w:val="28"/>
          <w:szCs w:val="28"/>
        </w:rPr>
        <w:t>сти у обучающихся с умственной отсталостью  (интеллектуальными наруш</w:t>
      </w:r>
      <w:r w:rsidR="00725F96" w:rsidRPr="00725F96">
        <w:rPr>
          <w:rFonts w:ascii="Times New Roman" w:hAnsi="Times New Roman" w:cs="Times New Roman"/>
          <w:sz w:val="28"/>
          <w:szCs w:val="28"/>
        </w:rPr>
        <w:t>е</w:t>
      </w:r>
      <w:r w:rsidR="00725F96" w:rsidRPr="00725F96">
        <w:rPr>
          <w:rFonts w:ascii="Times New Roman" w:hAnsi="Times New Roman" w:cs="Times New Roman"/>
          <w:sz w:val="28"/>
          <w:szCs w:val="28"/>
        </w:rPr>
        <w:t>ниями)»)</w:t>
      </w:r>
      <w:r w:rsidR="0031307B" w:rsidRPr="0031307B">
        <w:rPr>
          <w:rFonts w:ascii="Times New Roman" w:hAnsi="Times New Roman" w:cs="Times New Roman"/>
          <w:sz w:val="28"/>
          <w:szCs w:val="28"/>
        </w:rPr>
        <w:t xml:space="preserve"> (</w:t>
      </w:r>
      <w:r w:rsidR="0031307B">
        <w:rPr>
          <w:rFonts w:ascii="Times New Roman" w:hAnsi="Times New Roman" w:cs="Times New Roman"/>
          <w:sz w:val="28"/>
          <w:szCs w:val="28"/>
        </w:rPr>
        <w:t>далее Рабочая программа)</w:t>
      </w:r>
      <w:r w:rsidR="00725F96">
        <w:rPr>
          <w:rFonts w:ascii="Times New Roman" w:hAnsi="Times New Roman" w:cs="Times New Roman"/>
          <w:sz w:val="28"/>
          <w:szCs w:val="28"/>
        </w:rPr>
        <w:t xml:space="preserve"> </w:t>
      </w:r>
      <w:r w:rsidRPr="00725F96">
        <w:rPr>
          <w:rFonts w:ascii="Times New Roman" w:hAnsi="Times New Roman" w:cs="Times New Roman"/>
          <w:sz w:val="28"/>
          <w:szCs w:val="28"/>
        </w:rPr>
        <w:t xml:space="preserve"> составлена на основе Федеральной адаптированной основной обще</w:t>
      </w:r>
      <w:r>
        <w:rPr>
          <w:rFonts w:ascii="Times New Roman" w:hAnsi="Times New Roman" w:cs="Times New Roman"/>
          <w:sz w:val="28"/>
          <w:szCs w:val="28"/>
        </w:rPr>
        <w:t>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тельной программы обучающихся с умственной отсталостью (интеллектуальными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рушениями), далее ФАООП УО (вариант 1), утвержденной приказом Министерства просвещения России от 24.11.2022г. № 1026 (</w:t>
      </w:r>
      <w:hyperlink r:id="rId11">
        <w:r>
          <w:rPr>
            <w:rFonts w:ascii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8F2789" w:rsidRPr="0031307B" w:rsidRDefault="005F35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ФАООП УО (вариант 1) предполагает работу с обучающимся с легкой умственной отсталостью (интеллектуальными нарушениями) с учетом 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>реал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>зации их ос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>бых образовательных потребностей, а также индивидуальных особенностей и возможн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>стей.</w:t>
      </w:r>
    </w:p>
    <w:p w:rsidR="008F2789" w:rsidRDefault="005F35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07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85022" w:rsidRPr="0031307B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AD284F" w:rsidRPr="0031307B">
        <w:rPr>
          <w:rFonts w:ascii="Times New Roman" w:hAnsi="Times New Roman" w:cs="Times New Roman"/>
          <w:color w:val="000000"/>
          <w:sz w:val="28"/>
          <w:szCs w:val="28"/>
        </w:rPr>
        <w:t>явля</w:t>
      </w:r>
      <w:r w:rsidR="00185022" w:rsidRPr="0031307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D284F" w:rsidRPr="0031307B">
        <w:rPr>
          <w:rFonts w:ascii="Times New Roman" w:hAnsi="Times New Roman" w:cs="Times New Roman"/>
          <w:color w:val="000000"/>
          <w:sz w:val="28"/>
          <w:szCs w:val="28"/>
        </w:rPr>
        <w:t>тся обязательной частью учебного плана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>. В соответс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 xml:space="preserve">вии с учебным планом </w:t>
      </w:r>
      <w:r w:rsidR="0031307B" w:rsidRPr="0031307B">
        <w:rPr>
          <w:rFonts w:ascii="Times New Roman" w:hAnsi="Times New Roman" w:cs="Times New Roman"/>
          <w:sz w:val="28"/>
          <w:szCs w:val="28"/>
        </w:rPr>
        <w:t>Рабочая программа</w:t>
      </w:r>
      <w:r w:rsidR="0031307B" w:rsidRPr="00313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>в 1  классе рассчитана на 34 учебные н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>дели и составляет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68 часов в год (2 час</w:t>
      </w:r>
      <w:r w:rsidR="00583663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неделю).</w:t>
      </w:r>
    </w:p>
    <w:p w:rsidR="008F2789" w:rsidRDefault="005F35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ма опред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ляет цель и основные направления работы.</w:t>
      </w:r>
    </w:p>
    <w:p w:rsidR="008F2789" w:rsidRDefault="005F35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="0031307B">
        <w:rPr>
          <w:rFonts w:ascii="Times New Roman" w:hAnsi="Times New Roman" w:cs="Times New Roman"/>
          <w:sz w:val="28"/>
          <w:szCs w:val="28"/>
        </w:rPr>
        <w:t>коррекционного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07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преодоление трудностей в психическом и личностном развитии, гармонизаци</w:t>
      </w:r>
      <w:r w:rsidR="0031307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личности и межличностных отнош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ний обучающихся; формирование навыков </w:t>
      </w:r>
      <w:r w:rsidR="0031307B">
        <w:rPr>
          <w:rFonts w:ascii="Times New Roman" w:hAnsi="Times New Roman" w:cs="Times New Roman"/>
          <w:sz w:val="28"/>
          <w:szCs w:val="28"/>
        </w:rPr>
        <w:t>социального</w:t>
      </w:r>
      <w:r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8F2789" w:rsidRDefault="003130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Предложенная тема </w:t>
      </w:r>
      <w:r w:rsidR="005F354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F354C">
        <w:rPr>
          <w:rFonts w:ascii="Times New Roman" w:hAnsi="Times New Roman" w:cs="Times New Roman"/>
          <w:sz w:val="28"/>
          <w:szCs w:val="28"/>
        </w:rPr>
        <w:t>Формирование познавательной деятельности у обучающихся с умственной отсталостью (интеллектуальными нарушени</w:t>
      </w:r>
      <w:r w:rsidR="005F354C">
        <w:rPr>
          <w:rFonts w:ascii="Times New Roman" w:hAnsi="Times New Roman" w:cs="Times New Roman"/>
          <w:sz w:val="28"/>
          <w:szCs w:val="28"/>
        </w:rPr>
        <w:t>я</w:t>
      </w:r>
      <w:r w:rsidR="005F354C">
        <w:rPr>
          <w:rFonts w:ascii="Times New Roman" w:hAnsi="Times New Roman" w:cs="Times New Roman"/>
          <w:sz w:val="28"/>
          <w:szCs w:val="28"/>
        </w:rPr>
        <w:t>ми)</w:t>
      </w:r>
      <w:r w:rsidR="005F354C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направлена на</w:t>
      </w:r>
      <w:r w:rsidR="005F354C">
        <w:rPr>
          <w:rFonts w:ascii="Times New Roman" w:hAnsi="Times New Roman" w:cs="Times New Roman"/>
          <w:sz w:val="28"/>
          <w:szCs w:val="28"/>
        </w:rPr>
        <w:t xml:space="preserve">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54C">
        <w:rPr>
          <w:rFonts w:ascii="Times New Roman" w:hAnsi="Times New Roman" w:cs="Times New Roman"/>
          <w:sz w:val="28"/>
          <w:szCs w:val="28"/>
        </w:rPr>
        <w:t>психических новообразований как пред</w:t>
      </w:r>
      <w:r w:rsidR="005F354C">
        <w:rPr>
          <w:rFonts w:ascii="Times New Roman" w:hAnsi="Times New Roman" w:cs="Times New Roman"/>
          <w:sz w:val="28"/>
          <w:szCs w:val="28"/>
        </w:rPr>
        <w:t>ы</w:t>
      </w:r>
      <w:r w:rsidR="005F354C">
        <w:rPr>
          <w:rFonts w:ascii="Times New Roman" w:hAnsi="Times New Roman" w:cs="Times New Roman"/>
          <w:sz w:val="28"/>
          <w:szCs w:val="28"/>
        </w:rPr>
        <w:t>дущего, так и настоящего возрастного периода с учетом развития индивид</w:t>
      </w:r>
      <w:r w:rsidR="005F354C">
        <w:rPr>
          <w:rFonts w:ascii="Times New Roman" w:hAnsi="Times New Roman" w:cs="Times New Roman"/>
          <w:sz w:val="28"/>
          <w:szCs w:val="28"/>
        </w:rPr>
        <w:t>у</w:t>
      </w:r>
      <w:r w:rsidR="005F354C">
        <w:rPr>
          <w:rFonts w:ascii="Times New Roman" w:hAnsi="Times New Roman" w:cs="Times New Roman"/>
          <w:sz w:val="28"/>
          <w:szCs w:val="28"/>
        </w:rPr>
        <w:t>альных познавательных  возможностей ка</w:t>
      </w:r>
      <w:r w:rsidR="005F354C">
        <w:rPr>
          <w:rFonts w:ascii="Times New Roman" w:hAnsi="Times New Roman" w:cs="Times New Roman"/>
          <w:sz w:val="28"/>
          <w:szCs w:val="28"/>
        </w:rPr>
        <w:t>ж</w:t>
      </w:r>
      <w:r w:rsidR="005F354C">
        <w:rPr>
          <w:rFonts w:ascii="Times New Roman" w:hAnsi="Times New Roman" w:cs="Times New Roman"/>
          <w:sz w:val="28"/>
          <w:szCs w:val="28"/>
        </w:rPr>
        <w:t xml:space="preserve">дого обучающегося. </w:t>
      </w:r>
    </w:p>
    <w:p w:rsidR="008F2789" w:rsidRDefault="005F35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8F2789" w:rsidRDefault="005F354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личностных мотивов к самостоятельному выполнению познав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тельных действий и решению познавательных задач;</w:t>
      </w:r>
    </w:p>
    <w:p w:rsidR="008F2789" w:rsidRDefault="005F354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способов усвоения новых знаний и овладения новыми умени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ми;</w:t>
      </w:r>
    </w:p>
    <w:p w:rsidR="008F2789" w:rsidRDefault="005F354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познавательной деятельности;</w:t>
      </w:r>
    </w:p>
    <w:p w:rsidR="008F2789" w:rsidRDefault="005F354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творческих возможностей с учетом индивидуальных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почтений обучающихся в познании окружающего социального и предметн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мира;</w:t>
      </w:r>
    </w:p>
    <w:p w:rsidR="008F2789" w:rsidRDefault="005F354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речевых высказываний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обогащение словарного запаса с опорой на чувственный и практический опыт, на основе усвоения новых знаний и фо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мирования умений. </w:t>
      </w:r>
    </w:p>
    <w:p w:rsidR="008F2789" w:rsidRDefault="005F35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задачи реализуются в следующих направлениях:</w:t>
      </w:r>
    </w:p>
    <w:p w:rsidR="008F2789" w:rsidRDefault="005F35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внимания и памяти (зрительной, слуховой, тактильной);</w:t>
      </w:r>
    </w:p>
    <w:p w:rsidR="008F2789" w:rsidRDefault="005F354C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сенсорное развитие: закрепление ориентировочных действий и сист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матизация образов восприятия, образов представлений о внешних свойствах и качествах предметов, усвоенных ранее на учебных предметах (чтение, 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тематика, изобразительное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кусство, ручной труд и т.д.);</w:t>
      </w:r>
    </w:p>
    <w:p w:rsidR="008F2789" w:rsidRDefault="005F354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образов представлений о неживой природе (вода, ка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ни, песок, земля), о живой природе, явлениях природы, об их взаим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связи, а также зависимости жизни человека и его деятельности от природных явл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ний;  </w:t>
      </w:r>
    </w:p>
    <w:p w:rsidR="008F2789" w:rsidRDefault="005F35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мыслительной деятельности: наглядно-действенного мышления с переходом к наглядно-образному мышлению, элементам лог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ческого мышления.</w:t>
      </w:r>
    </w:p>
    <w:p w:rsidR="003D5DD0" w:rsidRDefault="003D5DD0" w:rsidP="003D5D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F2789" w:rsidRDefault="005F354C" w:rsidP="004F37A2">
      <w:pPr>
        <w:pStyle w:val="1"/>
        <w:numPr>
          <w:ilvl w:val="0"/>
          <w:numId w:val="11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35004145"/>
      <w:bookmarkStart w:id="3" w:name="_Toc14389760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  <w:bookmarkEnd w:id="3"/>
    </w:p>
    <w:p w:rsidR="008F2789" w:rsidRDefault="008F27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2789" w:rsidRDefault="005F35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«Формирование познавательной деятельности у обучающихся с умственной отсталостью (интеллектуальными нарушени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ми)» направлены на чувственное познание, включающее ощущение, воспр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ятие, представления, и на рациональное познание – понятие, суждение, ум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заключ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ние. </w:t>
      </w:r>
    </w:p>
    <w:p w:rsidR="008F2789" w:rsidRDefault="005F35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Познавательные действия встроены в общий ход жизни человека, в деятел</w:t>
      </w:r>
      <w:r>
        <w:rPr>
          <w:rFonts w:ascii="Times New Roman" w:hAnsi="Times New Roman" w:cs="Times New Roman"/>
          <w:color w:val="222222"/>
          <w:sz w:val="28"/>
          <w:szCs w:val="28"/>
        </w:rPr>
        <w:t>ь</w:t>
      </w:r>
      <w:r>
        <w:rPr>
          <w:rFonts w:ascii="Times New Roman" w:hAnsi="Times New Roman" w:cs="Times New Roman"/>
          <w:color w:val="222222"/>
          <w:sz w:val="28"/>
          <w:szCs w:val="28"/>
        </w:rPr>
        <w:t>ность и в общение с другими людьми. Различные формы психической деятельности, обеспечивающие познание, деятельность и общение предста</w:t>
      </w:r>
      <w:r>
        <w:rPr>
          <w:rFonts w:ascii="Times New Roman" w:hAnsi="Times New Roman" w:cs="Times New Roman"/>
          <w:color w:val="222222"/>
          <w:sz w:val="28"/>
          <w:szCs w:val="28"/>
        </w:rPr>
        <w:t>в</w:t>
      </w:r>
      <w:r>
        <w:rPr>
          <w:rFonts w:ascii="Times New Roman" w:hAnsi="Times New Roman" w:cs="Times New Roman"/>
          <w:color w:val="222222"/>
          <w:sz w:val="28"/>
          <w:szCs w:val="28"/>
        </w:rPr>
        <w:t>ляют собой психические проце</w:t>
      </w:r>
      <w:r>
        <w:rPr>
          <w:rFonts w:ascii="Times New Roman" w:hAnsi="Times New Roman" w:cs="Times New Roman"/>
          <w:color w:val="222222"/>
          <w:sz w:val="28"/>
          <w:szCs w:val="28"/>
        </w:rPr>
        <w:t>с</w:t>
      </w:r>
      <w:r>
        <w:rPr>
          <w:rFonts w:ascii="Times New Roman" w:hAnsi="Times New Roman" w:cs="Times New Roman"/>
          <w:color w:val="222222"/>
          <w:sz w:val="28"/>
          <w:szCs w:val="28"/>
        </w:rPr>
        <w:t>сы.</w:t>
      </w:r>
    </w:p>
    <w:p w:rsidR="008F2789" w:rsidRDefault="005F35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 по формированию познавательной деятельн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у обучающихся с умственной отсталостью (интеллектуальными наруш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ниями) осуществл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ются при использовании различных методов:</w:t>
      </w:r>
    </w:p>
    <w:p w:rsidR="008F2789" w:rsidRDefault="005F354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- упражнения, игры, моделирование, инсценировки, те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ника «арт-терапия», практические опыты;</w:t>
      </w:r>
    </w:p>
    <w:p w:rsidR="008F2789" w:rsidRDefault="005F354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- наблюдение, работа с картинками, аудио- и видеоматери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лами, сенсорным инвентарем (</w:t>
      </w:r>
      <w:r>
        <w:rPr>
          <w:rFonts w:ascii="Times New Roman" w:hAnsi="Times New Roman" w:cs="Times New Roman"/>
          <w:sz w:val="28"/>
          <w:szCs w:val="28"/>
          <w:highlight w:val="white"/>
        </w:rPr>
        <w:t>мячи, обручи, сенсорная «тропа» для ног, ма</w:t>
      </w:r>
      <w:r>
        <w:rPr>
          <w:rFonts w:ascii="Times New Roman" w:hAnsi="Times New Roman" w:cs="Times New Roman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sz w:val="28"/>
          <w:szCs w:val="28"/>
          <w:highlight w:val="white"/>
        </w:rPr>
        <w:t>сажный коврик, п</w:t>
      </w:r>
      <w:r>
        <w:rPr>
          <w:rFonts w:ascii="Times New Roman" w:hAnsi="Times New Roman" w:cs="Times New Roman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sz w:val="28"/>
          <w:szCs w:val="28"/>
          <w:highlight w:val="white"/>
        </w:rPr>
        <w:t>лусфера);</w:t>
      </w:r>
    </w:p>
    <w:p w:rsidR="008F2789" w:rsidRDefault="005F354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- беседа, рассказ, пояснение, объяснение, педагогическая оценка;</w:t>
      </w:r>
    </w:p>
    <w:p w:rsidR="008F2789" w:rsidRDefault="005F354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</w:t>
      </w:r>
      <w:r>
        <w:rPr>
          <w:rFonts w:ascii="Times New Roman" w:hAnsi="Times New Roman" w:cs="Times New Roman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сы саморегуляции, речь. </w:t>
      </w:r>
    </w:p>
    <w:p w:rsidR="008F2789" w:rsidRDefault="005F354C">
      <w:pPr>
        <w:spacing w:after="0" w:line="360" w:lineRule="auto"/>
        <w:ind w:left="26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Следовательно, в результате </w:t>
      </w:r>
      <w:r>
        <w:rPr>
          <w:rFonts w:ascii="Times New Roman" w:hAnsi="Times New Roman" w:cs="Times New Roman"/>
          <w:sz w:val="28"/>
          <w:szCs w:val="28"/>
          <w:highlight w:val="white"/>
        </w:rPr>
        <w:t>использования разнообразных методов для активизации познавательных процессов,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создается базовая предпосы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ка для овладения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обучающимися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новыми знаниями учебных предметов: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чтением, пис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мом, математическими представлениями и другими.</w:t>
      </w:r>
    </w:p>
    <w:p w:rsidR="008F2789" w:rsidRDefault="004F3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5F354C">
        <w:rPr>
          <w:rFonts w:ascii="Times New Roman" w:hAnsi="Times New Roman" w:cs="Times New Roman"/>
          <w:sz w:val="28"/>
          <w:szCs w:val="28"/>
        </w:rPr>
        <w:t>В структуру коррекционного занятия могут входить:</w:t>
      </w:r>
    </w:p>
    <w:p w:rsidR="008F2789" w:rsidRDefault="005F354C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пальчиковая гимнастика (пальчиковые игры и упражнения); </w:t>
      </w:r>
    </w:p>
    <w:p w:rsidR="008F2789" w:rsidRDefault="005F354C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:rsidR="008F2789" w:rsidRDefault="005F354C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зрительная гимнастика;</w:t>
      </w:r>
    </w:p>
    <w:p w:rsidR="008F2789" w:rsidRDefault="005F354C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развитие графомоторных навыков;</w:t>
      </w:r>
    </w:p>
    <w:p w:rsidR="008F2789" w:rsidRDefault="005F354C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кинезиологические упражнения для формирования взаимодействия межполуша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ных связей. </w:t>
      </w:r>
    </w:p>
    <w:p w:rsidR="008F2789" w:rsidRDefault="005F3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b"/>
        <w:tblW w:w="90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18"/>
        <w:gridCol w:w="425"/>
        <w:gridCol w:w="1701"/>
        <w:gridCol w:w="284"/>
        <w:gridCol w:w="1134"/>
        <w:gridCol w:w="709"/>
        <w:gridCol w:w="2260"/>
        <w:gridCol w:w="10"/>
      </w:tblGrid>
      <w:tr w:rsidR="008F2789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</w:tr>
      <w:tr w:rsidR="008F2789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  <w:tr w:rsidR="008F2789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 внимания  и памяти - 16 часов</w:t>
            </w:r>
          </w:p>
        </w:tc>
      </w:tr>
      <w:tr w:rsidR="008F2789">
        <w:trPr>
          <w:gridAfter w:val="1"/>
          <w:wAfter w:w="10" w:type="dxa"/>
        </w:trPr>
        <w:tc>
          <w:tcPr>
            <w:tcW w:w="2943" w:type="dxa"/>
            <w:gridSpan w:val="2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зрительная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слуховая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тактильная</w:t>
            </w:r>
          </w:p>
        </w:tc>
      </w:tr>
      <w:tr w:rsidR="008F2789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Сенсорное развитие - 25 часа</w:t>
            </w:r>
          </w:p>
        </w:tc>
      </w:tr>
      <w:tr w:rsidR="008F2789">
        <w:trPr>
          <w:trHeight w:val="507"/>
        </w:trPr>
        <w:tc>
          <w:tcPr>
            <w:tcW w:w="2518" w:type="dxa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зрительное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слуховое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F2789" w:rsidRDefault="005F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вкусовое</w:t>
            </w:r>
          </w:p>
        </w:tc>
      </w:tr>
      <w:tr w:rsidR="008F2789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(Мир природы и человека) - 6 часов</w:t>
            </w:r>
          </w:p>
        </w:tc>
      </w:tr>
      <w:tr w:rsidR="008F2789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мыслительной деятельности -17 часов</w:t>
            </w:r>
          </w:p>
        </w:tc>
      </w:tr>
      <w:tr w:rsidR="008F2789">
        <w:tc>
          <w:tcPr>
            <w:tcW w:w="2518" w:type="dxa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Наглядно-действенное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Наглядно-образное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Словесно-логическое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F2789" w:rsidRDefault="005F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ставления</w:t>
            </w:r>
          </w:p>
        </w:tc>
      </w:tr>
      <w:tr w:rsidR="008F2789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</w:tbl>
    <w:p w:rsidR="008F2789" w:rsidRDefault="008F2789">
      <w:pPr>
        <w:shd w:val="clear" w:color="auto" w:fill="FFFFFF"/>
        <w:spacing w:before="30" w:after="3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3D5DD0" w:rsidRDefault="003D5DD0" w:rsidP="003D5DD0">
      <w:pPr>
        <w:ind w:firstLine="720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page"/>
      </w:r>
    </w:p>
    <w:p w:rsidR="003D5DD0" w:rsidRPr="003D5DD0" w:rsidRDefault="003D5DD0" w:rsidP="003D5DD0">
      <w:pPr>
        <w:pStyle w:val="2"/>
        <w:numPr>
          <w:ilvl w:val="0"/>
          <w:numId w:val="11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4" w:name="_Toc143897605"/>
      <w:bookmarkStart w:id="5" w:name="_Toc135004147"/>
      <w:r w:rsidRPr="003D5DD0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4"/>
      <w:r w:rsidRPr="003D5DD0">
        <w:rPr>
          <w:rFonts w:ascii="Times New Roman" w:hAnsi="Times New Roman" w:cs="Times New Roman"/>
          <w:i w:val="0"/>
          <w:iCs w:val="0"/>
        </w:rPr>
        <w:t xml:space="preserve"> </w:t>
      </w:r>
      <w:r w:rsidRPr="003D5DD0">
        <w:rPr>
          <w:rFonts w:ascii="Times New Roman" w:hAnsi="Times New Roman" w:cs="Times New Roman"/>
          <w:i w:val="0"/>
          <w:iCs w:val="0"/>
        </w:rPr>
        <w:br/>
      </w:r>
      <w:bookmarkEnd w:id="5"/>
    </w:p>
    <w:p w:rsidR="003D5DD0" w:rsidRPr="00616999" w:rsidRDefault="003D5DD0" w:rsidP="003D5DD0">
      <w:pPr>
        <w:spacing w:after="0" w:line="360" w:lineRule="auto"/>
        <w:rPr>
          <w:rFonts w:ascii="Times New Roman" w:eastAsia="Calibri" w:hAnsi="Times New Roman"/>
          <w:b/>
          <w:sz w:val="28"/>
          <w:szCs w:val="24"/>
          <w:lang w:eastAsia="en-US"/>
        </w:rPr>
      </w:pPr>
      <w:bookmarkStart w:id="6" w:name="_Toc135004148"/>
      <w:r w:rsidRPr="00616999">
        <w:rPr>
          <w:rFonts w:ascii="Times New Roman" w:eastAsia="Calibri" w:hAnsi="Times New Roman"/>
          <w:b/>
          <w:sz w:val="28"/>
          <w:szCs w:val="24"/>
          <w:lang w:eastAsia="en-US"/>
        </w:rPr>
        <w:t>Личностные:</w:t>
      </w:r>
    </w:p>
    <w:p w:rsidR="003D5DD0" w:rsidRPr="00616999" w:rsidRDefault="003D5DD0" w:rsidP="003D5DD0">
      <w:pPr>
        <w:pStyle w:val="a7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16999">
        <w:rPr>
          <w:rFonts w:ascii="Times New Roman" w:hAnsi="Times New Roman" w:cs="Times New Roman"/>
          <w:bCs/>
          <w:sz w:val="28"/>
          <w:szCs w:val="24"/>
        </w:rPr>
        <w:t>формирование адаптации к обучению и познанию;</w:t>
      </w:r>
    </w:p>
    <w:p w:rsidR="003D5DD0" w:rsidRPr="00616999" w:rsidRDefault="003D5DD0" w:rsidP="003D5DD0">
      <w:pPr>
        <w:pStyle w:val="a7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16999">
        <w:rPr>
          <w:rFonts w:ascii="Times New Roman" w:hAnsi="Times New Roman" w:cs="Times New Roman"/>
          <w:bCs/>
          <w:sz w:val="28"/>
          <w:szCs w:val="24"/>
        </w:rPr>
        <w:t>принятие соответствующих возрасту ценностей и социальных ролей;</w:t>
      </w:r>
    </w:p>
    <w:p w:rsidR="003D5DD0" w:rsidRPr="00616999" w:rsidRDefault="003D5DD0" w:rsidP="003D5DD0">
      <w:pPr>
        <w:pStyle w:val="a7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16999">
        <w:rPr>
          <w:rFonts w:ascii="Times New Roman" w:hAnsi="Times New Roman" w:cs="Times New Roman"/>
          <w:bCs/>
          <w:sz w:val="28"/>
          <w:szCs w:val="24"/>
        </w:rPr>
        <w:t>положительное отношение к окружающей действительности;</w:t>
      </w:r>
    </w:p>
    <w:p w:rsidR="003D5DD0" w:rsidRPr="00616999" w:rsidRDefault="003D5DD0" w:rsidP="003D5DD0">
      <w:pPr>
        <w:pStyle w:val="a7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16999">
        <w:rPr>
          <w:rFonts w:ascii="Times New Roman" w:hAnsi="Times New Roman" w:cs="Times New Roman"/>
          <w:bCs/>
          <w:sz w:val="28"/>
          <w:szCs w:val="24"/>
        </w:rPr>
        <w:t>формирование мотивации обучающегося к учебному процессу.</w:t>
      </w:r>
    </w:p>
    <w:bookmarkEnd w:id="6"/>
    <w:p w:rsidR="003D5DD0" w:rsidRPr="0098514E" w:rsidRDefault="003D5DD0" w:rsidP="003D5DD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</w:t>
      </w:r>
      <w:r w:rsidRPr="0098514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D5DD0" w:rsidRDefault="003D5DD0" w:rsidP="003D5D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различать основные цвета, величину (большой - маленький), геометр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ческие формы (квадрат, круг);</w:t>
      </w:r>
    </w:p>
    <w:p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показывать правую, левую руку с/без помощи педагога;</w:t>
      </w:r>
    </w:p>
    <w:p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называть времена года с опорой на картинки, называть следующее время года;</w:t>
      </w:r>
    </w:p>
    <w:p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обследовать и называть свойства предметов с/без помощи педагога (поверхность, вес, температуру);</w:t>
      </w:r>
    </w:p>
    <w:p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переходить от одного вида деятельности к другому;</w:t>
      </w:r>
    </w:p>
    <w:p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запоминать и воспроизводить задания по образцу и словесной инс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рукции</w:t>
      </w:r>
      <w:r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ориентироваться в условиях практических и проблемных задачах; </w:t>
      </w:r>
    </w:p>
    <w:p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иметь представления о предметах-орудиях, их свойствах и качествах, а также об их роли в деятельности людей;</w:t>
      </w:r>
    </w:p>
    <w:p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воспринимать ситуации (целостные сюжеты), изображенные на ка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тинках, с оп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рой на свой реальный опыт, устанавливая причинно-следственные связи и зав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симости между объектами и явлениями.</w:t>
      </w:r>
    </w:p>
    <w:p w:rsidR="003D5DD0" w:rsidRDefault="003D5DD0" w:rsidP="003D5D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действия по инструкции педагога;</w:t>
      </w:r>
    </w:p>
    <w:p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различать форму плоской фигуры при помощи зрительного восприятия и осяз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ния; </w:t>
      </w:r>
    </w:p>
    <w:p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узнавать, показывать, называть основные геометрические фигуры и 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ла (круг, квадрат, прямоугольник, шар, куб);</w:t>
      </w:r>
    </w:p>
    <w:p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группировать предметы и картинки по основным цветам;</w:t>
      </w:r>
    </w:p>
    <w:p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уметь ориентироваться на листе бумаги: справа — слева, вверху — внизу, сер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дина;</w:t>
      </w:r>
    </w:p>
    <w:p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уметь последовательно называть времена года; </w:t>
      </w:r>
    </w:p>
    <w:p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сравнивать предметы по высоте и длине, ширине и толщине, пользуясь практич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ской и зрительной ориентировкой;</w:t>
      </w:r>
    </w:p>
    <w:p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различать неречевые звуки (стук, звон, гудение, жужжание), шумы и их отте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ки;</w:t>
      </w:r>
    </w:p>
    <w:p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уметь определять предметы по весу: легкий-тяжелый с открытыми и закрытыми глазами;</w:t>
      </w:r>
    </w:p>
    <w:p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на вкус сладкие и горькие продукты;</w:t>
      </w:r>
    </w:p>
    <w:p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составлять целое из частей (2-3 детали);</w:t>
      </w:r>
    </w:p>
    <w:p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анализировать проблемно-практические задачи;</w:t>
      </w:r>
    </w:p>
    <w:p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иметь представление о мужских и женских профессиях, дифференц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ровать их;</w:t>
      </w:r>
    </w:p>
    <w:p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анализ наглядно-образных задач;</w:t>
      </w:r>
    </w:p>
    <w:p w:rsidR="003D5DD0" w:rsidRDefault="003D5DD0" w:rsidP="003D5DD0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сопоставлять и соотносить знакомый текст с соответствующей иллюс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рацией;</w:t>
      </w:r>
    </w:p>
    <w:p w:rsidR="003D5DD0" w:rsidRDefault="003D5DD0" w:rsidP="003D5DD0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задания на классификацию картинок без образца;</w:t>
      </w:r>
    </w:p>
    <w:p w:rsidR="003D5DD0" w:rsidRDefault="003D5DD0" w:rsidP="003D5DD0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упражнения на исключение «четвертой лишней» карти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ки;</w:t>
      </w:r>
    </w:p>
    <w:p w:rsidR="003D5DD0" w:rsidRDefault="003D5DD0" w:rsidP="003D5DD0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представления о количественном признаке предметов: групп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ровать ка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тинки по    количественному признаку (много – один). </w:t>
      </w:r>
    </w:p>
    <w:p w:rsidR="003D5DD0" w:rsidRPr="00E11A36" w:rsidRDefault="003D5DD0" w:rsidP="003D5DD0">
      <w:pPr>
        <w:pStyle w:val="a5"/>
        <w:spacing w:line="360" w:lineRule="auto"/>
        <w:ind w:left="786"/>
        <w:jc w:val="center"/>
        <w:rPr>
          <w:b/>
          <w:sz w:val="28"/>
        </w:rPr>
      </w:pPr>
      <w:r w:rsidRPr="00BF3548">
        <w:rPr>
          <w:b/>
          <w:sz w:val="28"/>
          <w:shd w:val="clear" w:color="auto" w:fill="FFFFFF"/>
        </w:rPr>
        <w:t>Система оценки достижени</w:t>
      </w:r>
      <w:r>
        <w:rPr>
          <w:b/>
          <w:sz w:val="28"/>
          <w:shd w:val="clear" w:color="auto" w:fill="FFFFFF"/>
        </w:rPr>
        <w:t>й</w:t>
      </w:r>
      <w:r w:rsidRPr="00BF3548">
        <w:rPr>
          <w:b/>
          <w:sz w:val="28"/>
          <w:shd w:val="clear" w:color="auto" w:fill="FFFFFF"/>
        </w:rPr>
        <w:t xml:space="preserve"> </w:t>
      </w:r>
    </w:p>
    <w:p w:rsidR="003D5DD0" w:rsidRPr="00BF3548" w:rsidRDefault="003D5DD0" w:rsidP="003D5DD0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4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</w:t>
      </w:r>
      <w:r w:rsidRPr="00BF3548">
        <w:rPr>
          <w:rFonts w:ascii="Times New Roman" w:hAnsi="Times New Roman" w:cs="Times New Roman"/>
          <w:sz w:val="28"/>
          <w:szCs w:val="28"/>
        </w:rPr>
        <w:t>е</w:t>
      </w:r>
      <w:r w:rsidRPr="00BF3548">
        <w:rPr>
          <w:rFonts w:ascii="Times New Roman" w:hAnsi="Times New Roman" w:cs="Times New Roman"/>
          <w:sz w:val="28"/>
          <w:szCs w:val="28"/>
        </w:rPr>
        <w:t>тенциями, может быть представлена в условных единицах:</w:t>
      </w:r>
    </w:p>
    <w:p w:rsidR="003D5DD0" w:rsidRPr="00BF3548" w:rsidRDefault="003D5DD0" w:rsidP="003D5DD0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0 баллов - нет фиксируемой динамики; </w:t>
      </w:r>
    </w:p>
    <w:p w:rsidR="003D5DD0" w:rsidRPr="00BF3548" w:rsidRDefault="003D5DD0" w:rsidP="003D5DD0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BF3548">
        <w:rPr>
          <w:sz w:val="28"/>
          <w:szCs w:val="28"/>
        </w:rPr>
        <w:lastRenderedPageBreak/>
        <w:t xml:space="preserve">1 балл - минимальная динамика; </w:t>
      </w:r>
    </w:p>
    <w:p w:rsidR="003D5DD0" w:rsidRPr="00BF3548" w:rsidRDefault="003D5DD0" w:rsidP="003D5DD0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2 балла - удовлетворительная динамика; </w:t>
      </w:r>
    </w:p>
    <w:p w:rsidR="003D5DD0" w:rsidRPr="00BF3548" w:rsidRDefault="003D5DD0" w:rsidP="003D5DD0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3 балла - значительная динамика. </w:t>
      </w:r>
    </w:p>
    <w:p w:rsidR="003D5DD0" w:rsidRPr="003D5DD0" w:rsidRDefault="003D5DD0" w:rsidP="003D5D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35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Оценка предметных результатов </w:t>
      </w:r>
      <w:r w:rsidRPr="00BF35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обучения в первом классе не проводится.</w:t>
      </w:r>
      <w:r w:rsidRPr="00BF3548">
        <w:rPr>
          <w:rFonts w:ascii="Times New Roman" w:hAnsi="Times New Roman" w:cs="Times New Roman"/>
          <w:sz w:val="28"/>
          <w:szCs w:val="28"/>
        </w:rPr>
        <w:t xml:space="preserve"> Результат продвижения первоклассников в развитии определяе</w:t>
      </w:r>
      <w:r w:rsidRPr="00BF3548">
        <w:rPr>
          <w:rFonts w:ascii="Times New Roman" w:hAnsi="Times New Roman" w:cs="Times New Roman"/>
          <w:sz w:val="28"/>
          <w:szCs w:val="28"/>
        </w:rPr>
        <w:t>т</w:t>
      </w:r>
      <w:r w:rsidRPr="00BF3548">
        <w:rPr>
          <w:rFonts w:ascii="Times New Roman" w:hAnsi="Times New Roman" w:cs="Times New Roman"/>
          <w:sz w:val="28"/>
          <w:szCs w:val="28"/>
        </w:rPr>
        <w:t>ся на основе входн</w:t>
      </w:r>
      <w:r w:rsidRPr="00BF3548">
        <w:rPr>
          <w:rFonts w:ascii="Times New Roman" w:hAnsi="Times New Roman" w:cs="Times New Roman"/>
          <w:sz w:val="28"/>
          <w:szCs w:val="28"/>
        </w:rPr>
        <w:t>о</w:t>
      </w:r>
      <w:r w:rsidRPr="00BF3548">
        <w:rPr>
          <w:rFonts w:ascii="Times New Roman" w:hAnsi="Times New Roman" w:cs="Times New Roman"/>
          <w:sz w:val="28"/>
          <w:szCs w:val="28"/>
        </w:rPr>
        <w:t>го и промежуточного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(Приложение 1,</w:t>
      </w:r>
      <w:r w:rsidRPr="004F37A2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BF3548">
        <w:rPr>
          <w:rFonts w:ascii="Times New Roman" w:hAnsi="Times New Roman" w:cs="Times New Roman"/>
          <w:sz w:val="28"/>
          <w:szCs w:val="28"/>
        </w:rPr>
        <w:t xml:space="preserve"> </w:t>
      </w:r>
      <w:r w:rsidRPr="00BF3548">
        <w:rPr>
          <w:rFonts w:ascii="Times New Roman" w:hAnsi="Times New Roman" w:cs="Times New Roman"/>
          <w:sz w:val="28"/>
          <w:szCs w:val="28"/>
        </w:rPr>
        <w:br w:type="page"/>
      </w:r>
    </w:p>
    <w:p w:rsidR="003D5DD0" w:rsidRPr="003D5DD0" w:rsidRDefault="003D5DD0" w:rsidP="003D5DD0">
      <w:pPr>
        <w:rPr>
          <w:rFonts w:ascii="Times New Roman" w:hAnsi="Times New Roman" w:cs="Times New Roman"/>
          <w:sz w:val="24"/>
          <w:szCs w:val="24"/>
        </w:rPr>
        <w:sectPr w:rsidR="003D5DD0" w:rsidRPr="003D5DD0" w:rsidSect="00AF6DA6"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299"/>
        </w:sectPr>
      </w:pPr>
    </w:p>
    <w:p w:rsidR="008F2789" w:rsidRDefault="005F354C" w:rsidP="005F354C">
      <w:pPr>
        <w:pStyle w:val="1"/>
        <w:numPr>
          <w:ilvl w:val="0"/>
          <w:numId w:val="11"/>
        </w:numPr>
        <w:ind w:left="426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Toc135004146"/>
      <w:bookmarkStart w:id="8" w:name="_Toc14389760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7"/>
      <w:bookmarkEnd w:id="8"/>
    </w:p>
    <w:tbl>
      <w:tblPr>
        <w:tblStyle w:val="afc"/>
        <w:tblW w:w="138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2828"/>
        <w:gridCol w:w="708"/>
        <w:gridCol w:w="4094"/>
        <w:gridCol w:w="3256"/>
        <w:gridCol w:w="2580"/>
      </w:tblGrid>
      <w:tr w:rsidR="008F2789">
        <w:tc>
          <w:tcPr>
            <w:tcW w:w="426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F2789" w:rsidRDefault="005F354C">
            <w:pPr>
              <w:spacing w:after="0"/>
              <w:ind w:left="-107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  <w:r>
              <w:rPr>
                <w:rFonts w:ascii="Times New Roman" w:hAnsi="Times New Roman" w:cs="Times New Roman"/>
              </w:rPr>
              <w:br/>
              <w:t>часов</w:t>
            </w:r>
          </w:p>
        </w:tc>
        <w:tc>
          <w:tcPr>
            <w:tcW w:w="4094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Программное содержание</w:t>
            </w:r>
          </w:p>
        </w:tc>
        <w:tc>
          <w:tcPr>
            <w:tcW w:w="5836" w:type="dxa"/>
            <w:gridSpan w:val="2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Дифференциация видов деятельности</w:t>
            </w:r>
          </w:p>
        </w:tc>
      </w:tr>
      <w:tr w:rsidR="008F2789">
        <w:tc>
          <w:tcPr>
            <w:tcW w:w="8056" w:type="dxa"/>
            <w:gridSpan w:val="4"/>
          </w:tcPr>
          <w:p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580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8F2789">
        <w:tc>
          <w:tcPr>
            <w:tcW w:w="13892" w:type="dxa"/>
            <w:gridSpan w:val="6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обучающихся- 2 часа</w:t>
            </w:r>
          </w:p>
        </w:tc>
      </w:tr>
      <w:tr w:rsidR="008F2789">
        <w:tc>
          <w:tcPr>
            <w:tcW w:w="426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8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щихся, комплектование групп для коррекцио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занятий </w:t>
            </w:r>
          </w:p>
        </w:tc>
        <w:tc>
          <w:tcPr>
            <w:tcW w:w="708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4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обучающихся,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плектование групп для коррекцио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занятий</w:t>
            </w:r>
          </w:p>
        </w:tc>
        <w:tc>
          <w:tcPr>
            <w:tcW w:w="3256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дифференцир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ванные задания  при 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непосредственной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мощи учителя  </w:t>
            </w:r>
          </w:p>
        </w:tc>
        <w:tc>
          <w:tcPr>
            <w:tcW w:w="2580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больши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заданий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стоятельно  </w:t>
            </w:r>
          </w:p>
        </w:tc>
      </w:tr>
      <w:tr w:rsidR="008F2789">
        <w:trPr>
          <w:trHeight w:val="1164"/>
        </w:trPr>
        <w:tc>
          <w:tcPr>
            <w:tcW w:w="426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8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щихся, комплектование групп для коррекцио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занятий</w:t>
            </w:r>
          </w:p>
        </w:tc>
        <w:tc>
          <w:tcPr>
            <w:tcW w:w="708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4" w:type="dxa"/>
            <w:shd w:val="clear" w:color="auto" w:fill="auto"/>
          </w:tcPr>
          <w:p w:rsidR="008F2789" w:rsidRDefault="005F354C">
            <w:pPr>
              <w:spacing w:after="0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обучающихся,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плектование групп для коррекцио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занятий</w:t>
            </w:r>
          </w:p>
        </w:tc>
        <w:tc>
          <w:tcPr>
            <w:tcW w:w="3256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дифференцир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ванные задания при 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непосредственной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мощи учителя </w:t>
            </w:r>
          </w:p>
        </w:tc>
        <w:tc>
          <w:tcPr>
            <w:tcW w:w="2580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больши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заданий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стоятельно   </w:t>
            </w:r>
          </w:p>
        </w:tc>
      </w:tr>
      <w:tr w:rsidR="008F2789">
        <w:trPr>
          <w:trHeight w:val="459"/>
        </w:trPr>
        <w:tc>
          <w:tcPr>
            <w:tcW w:w="13892" w:type="dxa"/>
            <w:gridSpan w:val="6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 и  памяти -16 часов</w:t>
            </w:r>
          </w:p>
        </w:tc>
      </w:tr>
      <w:tr w:rsidR="008F2789">
        <w:tc>
          <w:tcPr>
            <w:tcW w:w="426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8" w:type="dxa"/>
            <w:shd w:val="clear" w:color="auto" w:fill="auto"/>
          </w:tcPr>
          <w:p w:rsidR="008F2789" w:rsidRDefault="005F354C">
            <w:pPr>
              <w:spacing w:after="0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зрительного внимания и подражания путем воспроизведения действий взрослого без предметов </w:t>
            </w:r>
          </w:p>
        </w:tc>
        <w:tc>
          <w:tcPr>
            <w:tcW w:w="708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shd w:val="clear" w:color="auto" w:fill="auto"/>
          </w:tcPr>
          <w:p w:rsidR="008F2789" w:rsidRDefault="005F354C">
            <w:pPr>
              <w:spacing w:after="0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подражания де</w:t>
            </w:r>
            <w:r w:rsidR="00AD284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ствиям взрослого без предметов (Игры «Зе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кало», «Умелые руки», «Мастера»,  «Цветные перчатки») </w:t>
            </w:r>
          </w:p>
        </w:tc>
        <w:tc>
          <w:tcPr>
            <w:tcW w:w="3256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Подражают действиям взрослого в определенных игровых ситуациях,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женных взрослым </w:t>
            </w:r>
          </w:p>
        </w:tc>
        <w:tc>
          <w:tcPr>
            <w:tcW w:w="2580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Подражают или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ствуют по показу в определенных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 ситуациях,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ложенных взрослым </w:t>
            </w:r>
          </w:p>
        </w:tc>
      </w:tr>
      <w:tr w:rsidR="008F2789">
        <w:trPr>
          <w:trHeight w:val="416"/>
        </w:trPr>
        <w:tc>
          <w:tcPr>
            <w:tcW w:w="426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28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внимания и подражания  действиям взрослого  с предметами</w:t>
            </w:r>
          </w:p>
        </w:tc>
        <w:tc>
          <w:tcPr>
            <w:tcW w:w="708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4" w:type="dxa"/>
            <w:shd w:val="clear" w:color="auto" w:fill="auto"/>
          </w:tcPr>
          <w:p w:rsidR="008F2789" w:rsidRDefault="005F354C">
            <w:pPr>
              <w:spacing w:after="0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Подражание путем воспроизведения действий взрослого с предметами (Просмотр видеофрагментов о маст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рах. Игровые ситуации:  «Будущие мастера»,  «Сильные, смелые, ловкие, умелые», «Цветные бусы») </w:t>
            </w:r>
          </w:p>
        </w:tc>
        <w:tc>
          <w:tcPr>
            <w:tcW w:w="3256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подражать путем воспроизведения действий взрослого с предметами или  после действий сверстников с предметами </w:t>
            </w:r>
          </w:p>
        </w:tc>
        <w:tc>
          <w:tcPr>
            <w:tcW w:w="2580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ражают действиям взрослого с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</w:p>
        </w:tc>
      </w:tr>
    </w:tbl>
    <w:p w:rsidR="008F2789" w:rsidRDefault="005F354C">
      <w:r>
        <w:br w:type="page"/>
      </w:r>
    </w:p>
    <w:tbl>
      <w:tblPr>
        <w:tblStyle w:val="afd"/>
        <w:tblW w:w="138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6"/>
        <w:gridCol w:w="2831"/>
        <w:gridCol w:w="709"/>
        <w:gridCol w:w="4110"/>
        <w:gridCol w:w="3261"/>
        <w:gridCol w:w="2585"/>
      </w:tblGrid>
      <w:tr w:rsidR="008F2789">
        <w:trPr>
          <w:trHeight w:val="416"/>
        </w:trPr>
        <w:tc>
          <w:tcPr>
            <w:tcW w:w="396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31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сматривать контурные знакомые сюжетные  изображения и соотн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сить их с цветными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8F2789" w:rsidRDefault="005F354C">
            <w:pPr>
              <w:spacing w:after="0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 контурного сюжетного изображения с цветным (эпизоды из знакомых сказок: «Колобок», «Репка», «Курочка Ряба»)</w:t>
            </w:r>
          </w:p>
        </w:tc>
        <w:tc>
          <w:tcPr>
            <w:tcW w:w="3261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носят контурное сюжетное  изображение с цветным,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лают выбор из 2—х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</w:p>
        </w:tc>
        <w:tc>
          <w:tcPr>
            <w:tcW w:w="2585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задания,  соотносят контурное сюжетное изображ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 с цветным, 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выбор из 3—х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тинок</w:t>
            </w:r>
          </w:p>
        </w:tc>
      </w:tr>
      <w:tr w:rsidR="008F2789">
        <w:trPr>
          <w:trHeight w:val="416"/>
        </w:trPr>
        <w:tc>
          <w:tcPr>
            <w:tcW w:w="396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1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сматривать контурные простые сюжетные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бражения и соотносить их с цветными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8F2789" w:rsidRDefault="005F354C">
            <w:pPr>
              <w:spacing w:after="0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контурного сюжетного изображения с цветным (эпизоды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комых сказок и мультфильмов: «Волк и семеро  козлят», «Ну, погоди!», «Лунтик», «Красная шапочка»)</w:t>
            </w:r>
          </w:p>
        </w:tc>
        <w:tc>
          <w:tcPr>
            <w:tcW w:w="3261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задания, соотн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сят контурные изображения с цветными, производят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 из 3-х картинок</w:t>
            </w:r>
          </w:p>
        </w:tc>
        <w:tc>
          <w:tcPr>
            <w:tcW w:w="2585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задания, соотносят контурные изображения с цве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ными, производят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 из 4-х картинок</w:t>
            </w:r>
          </w:p>
        </w:tc>
      </w:tr>
      <w:tr w:rsidR="008F2789">
        <w:trPr>
          <w:trHeight w:val="416"/>
        </w:trPr>
        <w:tc>
          <w:tcPr>
            <w:tcW w:w="396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1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сравнивать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жетные изображения на картинках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сюжетных картинок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 рассматривания и  нахождения  общих и специфических характер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стик.</w:t>
            </w:r>
          </w:p>
          <w:p w:rsidR="008F2789" w:rsidRDefault="005F354C">
            <w:pPr>
              <w:spacing w:after="0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«Чего не хват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ет?»,  «Кто спрятался?», «Что надо дорисовать?»  </w:t>
            </w:r>
          </w:p>
        </w:tc>
        <w:tc>
          <w:tcPr>
            <w:tcW w:w="3261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путем сравнения 2-х картинок с близкими сюжетными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бражениями при оказании уточняющих вопросов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 задания путем сравнения 3-х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нок с близкими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жетными изображ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ниями</w:t>
            </w:r>
          </w:p>
        </w:tc>
      </w:tr>
      <w:tr w:rsidR="008F2789">
        <w:trPr>
          <w:trHeight w:val="416"/>
        </w:trPr>
        <w:tc>
          <w:tcPr>
            <w:tcW w:w="396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1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выделять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слова из предъя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ленной фразы, реагируя на них определенным действием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путем 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 заданных   слов из предъявле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фраз, реагируя на них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ленным действием (Игры: «Поезд», «Возьми картинку», «Волшебные слова», «Будь внимательным!»)</w:t>
            </w:r>
          </w:p>
        </w:tc>
        <w:tc>
          <w:tcPr>
            <w:tcW w:w="3261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заданные слова из предъявленной фразы,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гируя на них определенным действием (фраза из 4- 5 слов) </w:t>
            </w:r>
          </w:p>
        </w:tc>
        <w:tc>
          <w:tcPr>
            <w:tcW w:w="2585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заданные слова из предъявле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фразы, реагируя на них определенным действием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(фраза из 6-7 слов)</w:t>
            </w:r>
          </w:p>
        </w:tc>
      </w:tr>
    </w:tbl>
    <w:p w:rsidR="008F2789" w:rsidRDefault="005F354C">
      <w:r>
        <w:br w:type="page"/>
      </w:r>
    </w:p>
    <w:tbl>
      <w:tblPr>
        <w:tblStyle w:val="afe"/>
        <w:tblW w:w="138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6"/>
        <w:gridCol w:w="2711"/>
        <w:gridCol w:w="709"/>
        <w:gridCol w:w="4110"/>
        <w:gridCol w:w="3261"/>
        <w:gridCol w:w="2585"/>
      </w:tblGrid>
      <w:tr w:rsidR="008F2789">
        <w:trPr>
          <w:trHeight w:val="416"/>
        </w:trPr>
        <w:tc>
          <w:tcPr>
            <w:tcW w:w="516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711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запоминать последов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  предметов или ситуаций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возможности зрительн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запоминания  путем увеличения объема зрительного материала (от 3-х до 5-и). Игровые ситуации: «Бур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тино с Букварем», «Незнайка с 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точкой»,  «Чебурашка с каранд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шом»,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«Лунтик с рюкзаком», школьные принадлежности  и их изображения</w:t>
            </w:r>
          </w:p>
        </w:tc>
        <w:tc>
          <w:tcPr>
            <w:tcW w:w="3261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Запоминают последовател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 расположения сказо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персонажей со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ными принадлежностями (от 3-х до 5-и) после повторного  предъявления образца </w:t>
            </w:r>
          </w:p>
        </w:tc>
        <w:tc>
          <w:tcPr>
            <w:tcW w:w="2585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 послед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вательность  раслож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ниия сказочных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сонажей со 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принадлежностями  (от 4-х до 6-и после первого предъявления образца  </w:t>
            </w:r>
          </w:p>
        </w:tc>
      </w:tr>
      <w:tr w:rsidR="008F2789">
        <w:trPr>
          <w:trHeight w:val="416"/>
        </w:trPr>
        <w:tc>
          <w:tcPr>
            <w:tcW w:w="516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11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е умения запоминать и отображать знакомые образы предметов   в графических изображ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путем  запом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нания образов предметов  в 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изображениях. (Задания : 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помни эти предметы -  мяч, 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кара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даш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пенал, рюкзак.  Задание  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помни узор» - аппликация)</w:t>
            </w:r>
          </w:p>
        </w:tc>
        <w:tc>
          <w:tcPr>
            <w:tcW w:w="3261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мяти, изображают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графич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предмета после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вторного  предъявлении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разца (мяч,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пенал) </w:t>
            </w:r>
          </w:p>
        </w:tc>
        <w:tc>
          <w:tcPr>
            <w:tcW w:w="2585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 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бражают  графически образы предложенных предметов (4-е)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стоятельно</w:t>
            </w:r>
          </w:p>
        </w:tc>
      </w:tr>
      <w:tr w:rsidR="008F2789">
        <w:trPr>
          <w:trHeight w:val="416"/>
        </w:trPr>
        <w:tc>
          <w:tcPr>
            <w:tcW w:w="516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11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запоминать и отобр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жать знакомые образы предметов   в 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изображениях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путем  запом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нания образов предметов и   отобр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 их  в графических изображ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ниях.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(Задания: «Запомни эти предметы -  часы,   книга,  ручка. рюкзак, пенал.   Задание «Запомни узор» - апплик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ция)</w:t>
            </w:r>
          </w:p>
        </w:tc>
        <w:tc>
          <w:tcPr>
            <w:tcW w:w="3261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мяти, изображают образы предметов  после повторного предъявления  образца (4 предмета)</w:t>
            </w:r>
          </w:p>
        </w:tc>
        <w:tc>
          <w:tcPr>
            <w:tcW w:w="2585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 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бражают по памяти графические образы предложенных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метов (5 ) после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предьявления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разца</w:t>
            </w:r>
          </w:p>
        </w:tc>
      </w:tr>
    </w:tbl>
    <w:p w:rsidR="008F2789" w:rsidRDefault="005F354C">
      <w:r>
        <w:br w:type="page"/>
      </w:r>
    </w:p>
    <w:tbl>
      <w:tblPr>
        <w:tblStyle w:val="aff"/>
        <w:tblW w:w="1385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693"/>
        <w:gridCol w:w="709"/>
        <w:gridCol w:w="4252"/>
        <w:gridCol w:w="2977"/>
        <w:gridCol w:w="2693"/>
      </w:tblGrid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запоминать и отображать серию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следовательных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бражений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 по памяти: 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бражать серию последовательных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бражений. (Задание: «Запомни и 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суй!» - серия последовательных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бражений -  веточка в вазе, веточка с зелеными почками, веточка с  мален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кими зелеными листочками, веточка  с цветочками)  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  по пам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серию последовател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 изображений (3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тинки) после  повторного   рассмотрения образца   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 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мяти серию последов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 изображений (4 картинки)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воспроизводить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мяти п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букв,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по начертанию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Воспроизведение по памяти послед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вательности букв, простых по наче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танию: п, т, о, с, х, после их предвар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   рассмотрения. (Задание:  «Запомни последовательность букв» 4-5 букв»; «Разложи буквы по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ку» )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по памяти последовательность  букв, простых  по начертанию: п, т, о, с (4 буквы), после повторного рассмотрения образца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мяти последовател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букв,  простых по начертанию: п, х, т, о, с, х. (5 букв) после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предъявления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разца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слуховой памяти, зап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минание  последов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 простых слов (5), не связанных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 собой смыслом 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Воспроизведение  простых слов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ределенной последовательности   (лес, дом, мама, сон, кино), произнесенных учителем.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(Задание: «Запомни последовател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слов, повтори их!», «Разложи картинки по порядку, назови их»)  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послед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вательность  простых слов (лес, дом, мама, сон),  произнесенных учителем (3-4), после 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повторного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произнесения  слов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лем </w:t>
            </w:r>
          </w:p>
        </w:tc>
        <w:tc>
          <w:tcPr>
            <w:tcW w:w="2693" w:type="dxa"/>
            <w:shd w:val="clear" w:color="auto" w:fill="auto"/>
          </w:tcPr>
          <w:p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 посл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довательность простых слов (лес, дом, мама, сон, кино),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изнесения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их учителем (4-5) самостоятельно 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запоминать и называть фрагменты музыки из знакомых произвед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Воспроизведение фрагментов  музыки из знакомых произведений (2-3 фра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мента)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 и называют фрагменты музыки из знакомых произведений (2 фрагмента) после повто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прослушивания</w:t>
            </w:r>
          </w:p>
        </w:tc>
        <w:tc>
          <w:tcPr>
            <w:tcW w:w="2693" w:type="dxa"/>
            <w:shd w:val="clear" w:color="auto" w:fill="auto"/>
          </w:tcPr>
          <w:p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и назыв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ют фрагменты музыки из знакомых произв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дений (3 фрагмента) после первого предъя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ления прослушивания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слуховой памяти, зап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минание небольших фраз, логически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занных между собой (поговорки, загадки)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Воспроизведение  небольших фраз, логически связанных между собой.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(Задание. Запомни и повтори погово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ки: «Береги нос, в сильный мороз», «Без труда, не вытащишь рыбку из пруда», «У какого Егорки одежда – иголки?») 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 поговорки после повторения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лем 2- 3 раза каждой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говорки 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большие фразы, 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чески связанные между собой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(поговорки, загадки), после произнесения учителем 1-2 раза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дой поговорки 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тактильной памяти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свойств предметов на 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 тактильного восприятия (мягкие,  пушистые, колючие, твердые, холо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ные), нахождение и запоминание 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наковых по тактильному восприятию предметов (игры: «Запомни и найди пару», «Найди непохожие предметы»), выбор из 3-4 –х предметов, разных по материалу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свойства предметов по тактильн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образцу, выбор из 3-4-х предметов после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вторного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 свойства предмета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свойства предметов по тактил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ному образцу, выбор из 4- 5-и  предметов после первого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восприятия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предмета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тактильной памяти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Воспроизведение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в рисунках образа предмета на основе тактильной пам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ти.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«Угадай, что в мешке у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классников?». Нарисуй, что в мешо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ке!»  (У каждого обучающегося свой  мешочек с одним предметом-  бара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ка, яблочко, юла, елочка, грибок,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мик и др.)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Запоминают на ощупь предмет после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повторного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и изобр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жают его; отгадывают по рисунку предмет, который находился в мешочке у каждого ученика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 на ощупь предмет с первого раза и изображают его;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гадывают по рисунку предмет, который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ходился в мешочке у каждого ученика </w:t>
            </w:r>
          </w:p>
        </w:tc>
      </w:tr>
    </w:tbl>
    <w:p w:rsidR="008F2789" w:rsidRDefault="005F354C">
      <w:r>
        <w:br w:type="page"/>
      </w:r>
    </w:p>
    <w:tbl>
      <w:tblPr>
        <w:tblStyle w:val="aff0"/>
        <w:tblW w:w="1385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693"/>
        <w:gridCol w:w="709"/>
        <w:gridCol w:w="4252"/>
        <w:gridCol w:w="2977"/>
        <w:gridCol w:w="2693"/>
      </w:tblGrid>
      <w:tr w:rsidR="008F2789">
        <w:trPr>
          <w:trHeight w:val="416"/>
        </w:trPr>
        <w:tc>
          <w:tcPr>
            <w:tcW w:w="13858" w:type="dxa"/>
            <w:gridSpan w:val="6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Сенсорное развитие - 25 часов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геометрических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фигурах;  дифф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ренцирование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форм  в процессе конструирования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Дифференцирование геометрических форм: треугольная призма (крыша), овал (яйцо), брусок (кирпичик).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объемных форм: шар (шарик) – куб (кубик) – треугольная призма (крыша) – овал (яйцо) – брусок (кирпичик).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Задания: «Построим дачу с забором» (по образцу),  выбор необходимых строительных деталей для постройки дачи и забора (куб,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треугольная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 для дачи, брусок  - для забора);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 из предложенного строительного набора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и выбирают из строительного набора объемные формы: шар (шарик) – куб (кубик), брусок (кирпичик),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угольная призма (крыша),  используют объемные геометрические формы для заданной постройки  по образцу с помощью учителя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 и 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рают из строительного набора объемные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мы: шар (шарик) – куб (кубик) – треугольная призма (крыша) – овал (яйцо) – брусок (ки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пичик), самостоятел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но; используют 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геометрические формы для постройки заданного образца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о форме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тов, соотнесение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ёмных и плоскостных форм (круг, квадрат, треугольник, овал)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овальных и прямоугол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предметов из ближайшего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жения.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объемных форм (шар (шарик) – куб (кубик), овал (я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цо) – брусок (кирпичик)) и плоскос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(круг, квадрат, треугольник, овал, прямоугольник).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по аппликации  «Сделай узор» (образец из объемных форм, а обучающиеся выкладывают и накле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вают узор из   плоских форм – круг, квадрат, треугольник, овал, круг)    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 объемные формы (шар (шарик) – куб (кубик) – треугольная призма (крыша) – овал (яйцо) – брусок (кирп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чик)  с  плоскостными (круг, квадрат, треугол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ник, овал, прямоугольник) по образцу, оказывается помощь педагога - показ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  объемные формы (шар (шарик) – куб (кубик) – треугол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призма (крыша) – овал (яйцо) – брусок (кирпичик) с плоскос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(круг, квадрат, треугольник, овал, прямоугольник),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выпол</w:t>
            </w:r>
            <w:r w:rsidR="00AD28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яют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стоятельно  по образцу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различать предметы по силуэтам, подбирать предметы по форме и размеру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разным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раметрам величины.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игре с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емными формами на основе их вкл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 в игры с элементарными сюж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Подбор предмета по форме и размеру (игра «Вкладыши»)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предметы по форме и размеру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разцу.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предметы по разным параметрам 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чины и формы с помощью учителя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предметы по форме и размеру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мостоятельно.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предметы по разным параметрам величины и формы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об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цветах– красный, желтый,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зеленый в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 конструирования (аппликации) из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скостных геометрич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фигур по образцу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4 основных цв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– красный, желтый, синий, зел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(развитие умения сличать, выд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по слову, называть) в процессе конструирования (аппликации) из плоскостных геометрических фигур (круг, квадрат, треугольник, овал, прямоугольник) по образцу.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цвета в качестве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нала к действию (игры: «Светофор», «Найди, что у нас желтое»)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4 основных цвета – красный, желтый, синий, зеленый.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из плоск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стных геометрических форм (круг, квадрат,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угольник) по образцу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Дифференцируют 6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новных цветов –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ный, желтый, синий, зеленый, белый,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из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скостных геометрич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форм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(круг, квадрат,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угольник, овал, прям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угольник)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 ориентироваться на внешние признаки предметов: цвет,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ма, величина; черед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четыре основных цвета (красный, 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тый, синий, зеленый) при раскладывании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аппликации и конс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руировании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Раскладывание предметов в апплик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и конструировании («Сделаем узор», «Построим забор»).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Повторение: цвет, форма (плоскос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ная, объемная), величина (большой, меленький, самый большой).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задания:  составление 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цветового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спектра в аппликации;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ставление композиции из геометрич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ских фигур по образцу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аппликации из основных цветов по образцу.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композицию из геометрических фигур с учетом их величины (2 формы и 2 величины) по образцу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в аппл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кации цветовые 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тры из основных цв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композ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цию из геометрических  фигур с учетом их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личины (3 формы и 2 величины) по образцу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  различать и  называть основные цвета и их оттенки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и называние  основных цветов и их оттенков. Выполнение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дания:   «Нарисуем радугу» 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соотнесение цветов и их оттенков по образцу или показу учителя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соотнесение цветов и их оттенков 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о цветах, их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тенках :  темно-сером, светло-сером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получать серый цвет (из трёх основных цветов)  и его оттенки.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оттенка серого в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заже пасмурного дня и в изображении  воздушной среды (неба)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оттенки 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в рисовании пейзажа по образцу 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оттенки серого в рисовании пейзажа самостоятел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создавать цветовые гаммы по насыщенн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цвета: от светлого к темному;  по контр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сту: от яркого к све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лому, создавать узоры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узоров по образцу,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руясь на цветовую гамму, учитывая насыщенность цвета   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Создают узоры, 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руясь на цветовую гамму, учитывая насыщенность цвета  с помощью учителя  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Создают узоры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разцу, ориентируясь на цветовую гамму,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тывая насыщенность цвета, а также его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трастность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целостного восприятия предметного изображ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целостных предметных изображений из разрезных картинок.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(Лото: начинать с выбора из двух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тинок, затем из четырех с разной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фигурацией разреза)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Сопоставляют 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изображения из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резных картинок : из 2-х –3-х частей 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Сопоставляют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метные изображения из разрезных картинок: из 4-х частей с разной конфигурацией разреза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группировать предметы по одному заданному признаку - форма/ цвет/ величина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Группирование предметов по одному заданному признаку - форма/ цвет/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личина («В этом домике живут все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кие (красные предметы), а в этом – другие (синие)», цвет дети подбирают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самостоятельно, ориентируясь 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разец.  «В этом домике живут все (треугольные) предметы такой формы, а в этом – другой формы (круглые), «В этом домике живут все такого размера (большие) предметы, а в этом – 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размера (маленькие)» - дети раскл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дывают предметы по образцу.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Группируют предметы по одному заданному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знаку - форма/ цвет/ 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чина по образцу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геометр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ческие фигуры разного цвета и размера, орие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тируясь на образец,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 чего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группировки в словесных высказыв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определять последов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 звучания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зыкальных инструме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(3-4)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последовательности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чания музыкальных инструментов (барабан – дудочка; барабан – 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лофон – колокольчик;  металлофон – барабан – колокольчик - дудочка),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зывать последовательность звучания. Умение решать познавательные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чи, связанные со слуховым анализом, на сюжетном материале: («Кто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шел в гости?»; «Кто пришел первым? Кто потом? Кто пришел последним?»).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 звучания 2 –х,  3-х музыкальных инстр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ментов (барабан – дудо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ка; барабан – металлофон –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колокольчик) после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вторного прослушивания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789" w:rsidRDefault="008F2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вательность звучания  3-х и 4-х музыкальных инструментов (дудочка – металлофон – бар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бан; металлофон –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рабан – колокольчик – дудочка), называют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следовательность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чания.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задачи, связанные со слуховым анализом, на сюжетном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слухового восприятия;  дифференцирование бытовых шумов и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ков, природных 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Опознавание и различение на слух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товых шумов (звонок телефона, шум пылесоса, сигнал автомобиля, шум шагов;  звуков явлений природы (шуршание листьев, звук грозы, шум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ветра, шум дождя, звук текущей воды -  ручей).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«Узнай, что за погода? 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дай, что там происходит?».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Проговаривание слогов и слов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темпе.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прислушиваться, различать и запоминать шумы по громкости.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Опознают и различают на слух бытовые шумы (зв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нок телефона, шум пыл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соса, сигнал автомобиля, шум шагов); опознают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звуки явлений природы  (шуршание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стьев, шум дождя, звуки грозы, шум бегущей воды – ручей) после повторного прослушивания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аудиоз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Умеют различать шумы по громкости.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говаривают слоги и слова в разном темпе.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Опознают и различают на слух бытовые шумы (звонок телефона, шум пылесоса, шум шагов, шуршание бумаги);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опознают и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вуки явлений природы  (шуршание листьев, шум дождя, звуки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зы, шум бегущей воды – ручей). Умеют разл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чать шумы по громк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сти. Проговаривают слоги и слова в разном темпе.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воспроизводить заданный ритм  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и  звуков  (без предметов и при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пользовании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ленных предметов)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Воспроизведение  ритма движений и звуков при помощи инструментов или предметов с чётким отрывистыми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тервалами:  деревянными ложками, карандашом о поверхность стола;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хлопывание ритма ладошками, 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ми. 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«Слушай и  повтори!»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(хлопки по коленям, плечам, удары ладошками по поверхности стола);  (воспроизведение ритма движений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гой: «протопать» ритм одной ногой, другой ногой, поочерёдно разными ногами)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 воспроизведению ритма движений и звука при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мощи инструментов и предметов с чётким 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вистым звуком: деревя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ложек;  отхлопывают  ритм ладошками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 воспроизведению 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 движений и звука при помощи инстр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ментов и предметов с чётким отрывистым звуком: деревянных ложек, карандашом о поверхность стола;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хлопывают  ритм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дошками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слухового внимания и фонематического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ха:  закрепление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ния выделять заданное слово из предложенной фразы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 в предложениях слов, обозначающих предмет и действие предмета.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заданного слова из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ложенной фразы условным  действием (хлопком, поднятием флажка).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  «Поезд», «Возьми игрушку», «Детский мир», «Волшебные слова»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Выделяют заданное слово из предложенной фразы условным действием.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в предложен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ях слова, обозначающие предмет и действие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 (предложения из 3- 4 -х слов)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Выделяют заданное слово из предложенной фразы условным 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вием и называют его.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Выделяют в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ниях слова, обозн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чающие предмет 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 предмета (пре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ложения из 4—5-и слов)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тактильного воспр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ятия на основе  умения  определять на ощупь форму, величину  предметов: шар, куб, крыша, яйцо, кирп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чик;  большой –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ленький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величины предмета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 наложения предметов или 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поставления.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тактильной чувствительн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сти, осязательное различение формы и качества материалов, из которых сд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ланы предметы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размер 1-2-х предметов на ощупь.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ределяют величину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 путем наложения предметов или сопоста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лением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размер 2-3-х предметов на ощупь.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величину предмета путем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предметов или сопоставлением без опоры на образец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на  ощупь  дифференцир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свойства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по материалу: твердые, мягкие (пл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стилин, резина;   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зо, камень, дерево) 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 на ощупь свойств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по материалу: мягкие – твердые (пластилин, резина; железо, камень).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просмотр видеофрагментов «Что мы знаем о материалах?»,  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кие  материалы  вокруг нас?» ; игра «Достань из мешочка мягкие (тве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дые) предметы» (мячик – резиновый , шарик – железный; мячик из пласт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лина -  деревянный шарик)  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 на ощупь свойства предметов по материалу: мягкие – 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дые (пластилин, резина; железо, камень) (выбор из 2-х – мячик  резиновый и шарик   железный)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 на ощупь свойства предметов по материалу: мягкие – твердые (пластилин, резина; железо, камень) (выбор из 3-х – мячик  резиновый,  шарик   железный, шарик 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ревянный)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тактильного воспр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ятия, уточнение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различных свойствах  материалов: железо, дерево, пластмасса (железо – холодное, тяжелое;  дерево –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лое, легкое; пластмасса – мягкая, теплая)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на ощупь  свойств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 по материалу: мягкость, твердость, гладкость, шероховатость, прочность,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гибкость.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просмотр видеофрагментов  «Какие свойства у материалов?»;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 «Достань из мешочка все холо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предметы », «Достань из мешочка все теплые предметы» (выбор из 4-х—5и-предметов)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на ощупь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предметов по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риалу ( выбор их 3- 4-х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предметов)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на ощупь свойства предметов по материалу (выбор их 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 - 5-и предметов) 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определять на ощупь предметы с разными свойствами: по  форме (плоские и объемные фигуры), величине (большой, маленький, самый большой), по материалу (железо, пластмасса, дерево)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ощупь разных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 предметов, по форме, велич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не, материалу; фиксация этих свойств в речевых высказываниях.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«Определи  на ощупь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  с разными свойствами (мягкие, жесткие, холодные, теплые)».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описание предметов,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принятых тактильно («Расскажи, как ты догадался, что это елочка?», «До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тань шар деревянный, (пластмасс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вый, железный»), объясни, как дог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дался?»)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различению на ощупь предметов с разными свойствами: по форме, величине, материалу,  фиксируют в речевых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сказываниях свойства предмета, воспринятые на ощупь (выбор из 2-3-х предметов),  дают хара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теристику свойствам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териалов с помощью уточняющих вопросов учителя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различению на ощупь предметов с разными свойствами: по форме, величине, материалу,  фиксируют в речевых высказываниях свойс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предмета, восприн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тые на ощупь (выбор из 3- 4-х предметов), дают характеристику свойс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вам материалов свойс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воспринимать тактильно  различные свойства предметов, обобщать их и называть, определять предметы на ощупь по словесному описанию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признаков этого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педагогом (предмет не называть)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на ощупь разных свойств предметов: по форме, велич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не, материалу.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описание предметов,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принятых тактильно и называние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рактеристик их свойств и качеств.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«Расскажи, что в мешочке»,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«Достань правой рукой, что было в левой, расскажи». (Например, яблоко круглое, твердое, холодное, с чере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 и выемкой).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выполнять 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(2-х - 3-х предметов), воспринятых тактильно;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их свойс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и качества с помощью уточняющих вопросов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 описание 3-4-х предметов,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принятых тактильно самостоятельно и 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рактеризуют их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и качества в 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 высказываниях   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группировать предметы по  их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ствам на основе 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тильного восприятия этих свойств и призн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на ощупь объё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фигур и плоскостных геометрич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ских форм, соотношение тактильного образа предмета со зрительным.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предметов на ощупь по словесному описанию.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упражнений: «Из чего сделан предмет?», «Разложи предметы в разные домики»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группировку  предметов  по их свойс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вам на основе тактильного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восприятия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раскладыв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предметы на 2 группы по  одному признаку,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относят тактильный образ предмета со зрительным (выбор из 2-х предметов)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ровку    предметов  по их свойствам на основе тактильного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воспр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раскладывают предметы на 3 группы по одному  признаку, соотносят тактильный образ предмета со 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тельным (выбор из 3-х предметов)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 определять на ощупь форму предмета,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давать ее в лепке или рисунке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Различение на ощупь предметов по форме,  называние их (кубик, шарик, кирпичик), передавая форму предмета в лепке или в рисунке.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«Слепи, что в мешочке»;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крепить умения  скатывать пластилин круговыми движениями между 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нями, 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раскатывать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выми движениями между ладонями.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«Нарисуй, что в мешочке», называть форму предмета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на ощупь  предметы по форме 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зывают их: кубик, шарик, кирпичик.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Лепят предметы круглой формы, раскатывают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стилин круговыми 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ниями между ладонями.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Передают форму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на основе тактильного восприятия, передают форму в рисунке  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на ощупь предметы по форме и называют их: кубик, шарик, кирпичик.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Лепят и рисуют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меты круглой, квадра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и прямоугольной формы на основе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тильного восприятия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вкус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вого восприятия в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лях создания  целос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образа предмета по его вкусовым хара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теристикам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различными вкус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выми характеристиками продуктов питания.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продуктов  по их вкусовым характеристикам, запомин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их названий (сладкий, кислый,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леный).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: «Угадай, что съел?», «Уг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дай, что в чашке?»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Дифференцируют 2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дукта по их вкусовым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рактеристикам (сладкий, кислый)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Дифференцируют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продукта по  их вкус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вым характеристикам (сладкий, кислый,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леный)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различать продукты по их вкусовым характ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ристикам: сладкий, кислый, соленый, 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 продуктов по вкусовым признакам: сладкий, горький, кислый, соленый.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 определение продуктов по описанию «Назови, что это?», «Наз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ви, что бывает сладким?», «Нарисуй, что бывает кислым?»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продукты по вкусовым признакам: сладкий, горький, кислый.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 штрихуют предметы по описанию педагога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продукты по вкусовым призн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кам: сладкий, горький, кислый, соленый.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Рисуют и штрихуют предметы,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предложе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педагогом 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вкус продукта в собстве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высказываниях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запахах.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различать резкие запахи.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словом своих вкусовых ощущений («Определи на вкус», «Н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зови вкус продуктов»)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резкие запахи.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Обозначают словом свои вкусовые ощущения (2 продукта) после 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няющих вопросов учителя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резкие зап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Обозначают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 словом свои вкусовые ощущения (3 продукта) 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выбирать продукты, необходимые для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готовления простых блюд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набором продуктов, необходимым для приготовления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ределенного блюда.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последовательности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готовления и способа действия.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определять последовател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действий в рецепте приготовл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Подбирают с помощью уточняющих вопросов учителя  набор продуктов, используемых для приг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товления простых 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мых блюд (каша)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набор проду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тов, используемых для приготовления простых знакомых блюд (салат, компот, каша) и  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деляют последовател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 действий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цепте приготовления</w:t>
            </w:r>
          </w:p>
        </w:tc>
      </w:tr>
      <w:tr w:rsidR="008F2789">
        <w:trPr>
          <w:trHeight w:val="416"/>
        </w:trPr>
        <w:tc>
          <w:tcPr>
            <w:tcW w:w="13858" w:type="dxa"/>
            <w:gridSpan w:val="6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окружающим (Мир природы и человека) - 6 часов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щенного представления о человеке (тело, вкл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чая внутренние органы, чувства, мысли)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понятия «внешнее» и «внутреннее» строение тела человека.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частями тела и вну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ренними органами человека.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первоначального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ставления о работе внутренних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понятия «внешнее» и «внутре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нее» строение тела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 с помощью 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няющих вопросов учителя 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использовать понятия «внешнее» и «внутреннее» строение тела человека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стоятельно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о предметах, объектах  живой 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живой природы, а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 о явлениях природы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понятий «неж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вая природа» и «живая природа»,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монстрирование отличительных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знаков объектов живой и неживой природы.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беседа на основе просмотра видеофрагментов «Живая природа», «Объекты неживой природы».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 картинок с изображен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объектов живой и неживой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Дифференцируют понятия «неживая природа» и «живая природа», демо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стрируют отличительные признаки объектов живой и неживой природы по образцу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дифференцир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понятия «неживая природа» и «живая природа».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Демонстрируют отл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чительные признаки объектов живой 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живой природы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стоятельно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временных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(времена года: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то, осень, зима, весна)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временных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«Нарисуй осеннюю погоду».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времени суток по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тинке, игра «Разложи по порядку»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и называют времена года по картинке.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время суток по картинке с помощью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дагога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и называют времена года по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тинке и самостоятел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время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 самостоятельно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представлений о жизни и деятельности людей и животных в разные времена года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характерных признаках времен года.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выбор сюжетных изображ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со специфическими признаками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определённого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 года. («Как птицы и звери готовятся к зиме?», «Объясни, что в природе бывает 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мой?», «Какие зимние забавы любят дети зимой? » и др.)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Отгадывание загадок  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характеризовать признаки определенного времени года по сюже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картинке.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представления о жизни животных 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людей в разные времена года,  могут их передать в словесных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сказываниях  с  опорой на иллюстрации 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характеризовать признаки времен года; рассказать о 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людей, образе жизни животных.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загадки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представлений 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фессиях взрослых: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вар, портниха,  шофер, строитель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 о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сиях: повар, портниха,  шофер,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тель; уточнение значения их труда для других людей; воспитание уважения к человеку труда.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Задания: просмотр видеофрагментов  «Мастера своего дела», беседа.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 «Кому, что нужно?»,       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гадай профессию»,«Для чего нужны предметы?»  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делать выбор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комой профессии,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браженной  на сюжетных картинках (выбор из 4-х);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эти профессии и знают значение каждой профессии для других людей 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делать выбор знакомой профессии, изображенной  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жетных картинках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 из 5-и); называют эти профессии и знают значение каждой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фессии для других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 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представлений о видах транспорта, уточнение   правил поведения в них на улицах города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со значением дорожных знаков, их  схематических изображ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 для правильной ориентации на улицах города.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Расширение словарного запаса по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рожной лексике.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Задания: игры «Безопасный переход»,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«Собери светофор», «Виды транспо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та»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называть виды транспорта.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схематическое изображение дорожных знаков для правильной ориентации  на улицах города, называют  и 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зывают некоторые знаки по инструкции педагога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виды 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схематич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изображение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рожных знаков для правильной ориентации  на улицах города.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дорожные знаки</w:t>
            </w:r>
          </w:p>
        </w:tc>
      </w:tr>
      <w:tr w:rsidR="008F2789">
        <w:trPr>
          <w:trHeight w:val="416"/>
        </w:trPr>
        <w:tc>
          <w:tcPr>
            <w:tcW w:w="13858" w:type="dxa"/>
            <w:gridSpan w:val="6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мыслительной деятельности - 17 часов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представлений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пользовании в быту вспомогательных средств и предметов-орудий фиксированн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назначения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и предметов-орудий фиксированного назначения, которые человек использует в повс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дневной жизни (ложка, тарелка. 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ка, стул, лейка,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сковородка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чайник  и т. д.).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создание специальных ситу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ций - «Покорми Лунтика», «Испечем пироги», «Перевезем  строительный материал», «Красная шапочка пришла в гости», «Полей цветок».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действий с вспомогател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средствами и предметами-орудиями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средства и предметы-орудия фикс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рованного назначения, которые человек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зует в  повседневной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  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использовать средства и предметы-орудия фиксированн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назначения, которые человек использует в  повседневной  жизни самостоятельно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ставлений об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вании вспомогательных средств в проблемно- практической ситуации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вспомогательных средств в проблемно-практической ситуации, формирование умений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реносить прошлый опыт в новую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туацию.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«Достань ключик», «Достань машинку», «Достань  шарик», «Столкни мяч», «Достань камешки»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выявлять  вну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ренние связи между предметом-целью и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метом-средством в 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деленной ситуации и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тывают эти связи в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действиях 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пользуют вспомог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тельные средства или предметы - орудия в проблемно-практической ситу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ции,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ориентируясь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внутренние взаимосв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 между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предметом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-целью и предметом-орудием  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метода проб как основного способа решения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глядно-действенных задач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целенаправленных пробующих действий, переходящих в  зрительную ориентировку 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«Угадай, что в трубке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жит», «Достань шарик из банки», «Достань камешки для аквариума»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пользоваться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тодом проб при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нии практических заданий в проблемной ситуации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зуются методом проб при решении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задач в пробле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ситуации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причины нарушенного привы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хода события, устранение нарушения этого хода,   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причинно-следственных завис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мостей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предпосылок развития элементов логического мышления.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«Угости гостей чаем»,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 цветок» (в лейке дырка, ищут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чину, закрывают отверстие тряпо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кой), «Прокати игрушку на машинке» (сломалось колесо, ищут причину, вставляют колесо), «Закрой дверь», «Спрячь игрушку», «Почему укатился шарик?».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находят причину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рушенного хода события и  устраняют ее, объясняя свои действия в речевых высказываниях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определять прич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 нарушения привычного хода явления или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тия, устраняют ее, объя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няя свои действия в 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 высказываниях  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причину нарушения привычного хода событий и устр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няют</w:t>
            </w:r>
            <w:r w:rsidR="004F37A2" w:rsidRPr="004F3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её, объясняя свои действия в речевых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сказываниях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о предметах-орудиях и вспомог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средствах в деятельности человека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представлений о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тах-орудиях и вспомогательных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ствах в повседневной жизни 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человека.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Задания: просмотр видеофрагментов; беседа, уточняющая представления: «Чем  человек рисует?», «Что надо, чтобы разрезать ленту (бумагу)?»,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«Чем человек копает землю?», «Чем человек пилит дрова?»  и др.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настольно-печатные игры: «Что кому надо», «Профессии», «Транспорт» и т.д.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 представления  о предметах-орудиях и вспомогательных средс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 в деятельности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века; отвечают на 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 с использованием уточняющих и дополн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 вопросов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гога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 представления  о предметах-орудиях и вспомогательных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ствах в деятельности человека; на вопросы отвечают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нагля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но-образного мышл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ния, установление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причинно-следственных связей между явлениями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роды, изображенными на картинках  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причинно-следственных связей и зависимостей  между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тами, объектами и явлениями, изобр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женными на картинках.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рассмотрение сюжетов на  иллюстрациях («Ветреная погода», «Дождливая погода», «Гроза», «Разб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тая чашка». «Сломанная ветка», «Ук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тившийся шарик») и беседа по этим иллюстрациям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причинно-следственные связи и зависимости 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жду предметами,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 и явлениями,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браженными на картинках с помощью уточняющих вопросов педагога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самостоятельно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чинно-следственные связи и зависимости  между предметами, объектами и явлени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ми, изображенными на картинках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определять последов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временных событий и явлений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понимания посл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довательности событий, изображе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на серии сюжетных  картинок: развитие процессов сравнения,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щения,  конкретизации элементов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ждения, умозаключения.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 рассмотрение сюжетов на  иллюстрациях («Постройка башни», «Утро мальчика», «Яблонька»,  «Юный художник», «Рыбалка», «Грибники») и беседа по этим сюж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Раскладывают  последов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серию сюжетных картинок, осуществляя процессы  сравнения, обобщения с помощью уточняющих вопросов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дагога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Раскладывают 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стоятельно последов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серию сюже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картинок, осущ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ствляя процессы  сра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нения, обобщения, умозаключения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умений решать нагля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но-образные задачи, закрепление обобще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представлений об окружающем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соотношения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 словом и образом.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«Найди предмет по 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нию»,  «Отгадай и нарисуй», «Кру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лый, катится, прыгает, можно бросать и ловить», «Зеленый, длинный, растет на грядке, можно кушать», «Ползун ползет, иголки везет, живет в лесу» и др.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находить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 по словесному 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нию, отгадывают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по описанию и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няют простые рисунки с помощью уточняющих вопросов педагога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самостоятельно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предметы по словесному описанию, отгадывают предметы по описанию и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няют простые рисунки 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решать нагля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но-образные задачи,  формирование умений соотносить слова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разы 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формирование умений выбирать соответствующие иллюстрации к текстам или подбирать текст к иллюстрации. Задания: подб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этим рассказам:  «День рождения», «Во дворе», «Осенняя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года», «Новогодний праздник»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выбирать 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ствующие иллюстрации к текстам или текст подб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рать к иллюстрации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 из 3-х)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самостоятельно  выбирать  соответс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вующие иллюстрации к текстам или текст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бирать к иллюстрации (выбор из 4-х)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 устанавливать причинно-следственные связи и зависимости между объектами и явлени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ми, изображенными на картинках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предпосылок для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стоятельного установления причинно-следственных связей. Задания: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смотрение сюжетных иллюстраций («Увядшие цветы», «Разбитая чашка», «Лекарство», «Сломанная ветка»)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причинно-следственные связи с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 на картинки и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мощью уточняющих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просов педагога 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стоятельно причинно-следственные связи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бытий, изображенных на картинках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умений выполнять операции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сравнения, обобщения, используя элементы суждений, умозакл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чений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понимания простых причинно-следственных связей.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Задания: рассматривание иллюстраций и понимание небольших текстов 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гадочное предложение», «На что это похоже?», «Продолжи узор» - раскл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дывание геометрических форм с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 заданного образца 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операции   сравнения,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 элементы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дений с помощью 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няющих вопросов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операции сра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нения, обобщения,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пользуя элементы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дений и умозаключ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 в словесном плане определять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следовательность 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занных событий, упо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ребляя слова сначала, потом, после расклад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картинок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рядку событий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понимания последов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временных событий.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раскладывание серии сюже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картинок «Что было сначала, а что потом?»,   «Времена года», «Время суток»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определять посл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довательность событий, изображенных на серии сюжетных  картинок,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ражающих практический опыт обучающихся   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раскладывать серию последовател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событий, изобр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женных на сюжетных картинках, определять последовательность событий самостоятел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умения выполнять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дания на классифик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цию картинок,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нять упражнения на исключение «Четве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той лишней» картинки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умения находить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 признак между изображенными иллюстрациями, исключать «непох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жую». Задания: «Угадай, что лишнее», «Веселые фигурки», «Маша - 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ряша»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выделять  «Че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вертый лишний» на 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 обобщения без слове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обоснования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выделять  «Че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вертый лишний» 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нове обобщения со  словесным обоснов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представлений о 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чественной стороне действительности  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способов общественного опыта, развитие умения сравнивать, обобщать, классифицировать.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количественных призн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предметов в словесных высказ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ваниях. Задания: выполнение заданн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действия «Один -  много» (хло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ни, прыгни, постучи);  сравнение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изображений предметов на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точках «Парные карточки»; соотнес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предметов по количественному признаку «Угости зайчиков (бел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чек)»; соотнесение количества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метов на основе зрительного и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тильного восприятия «Чудесный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шочек», «Исправь ошибку»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сравнивать группы предметов по количес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венному признаку,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полнять определенные действия в соответствии с заданным количеством,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соотносят определенное количество предметов на основе зрительного и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тильного восприятия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сравнивать и обобщать  группы предметов по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ственному признаку; выполняют определе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действия  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ветствии с заданным количеством, соотносят определенное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предметов 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нове зрительного и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тильного восприятия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между словом 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умений выбирать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ветствующие иллюстрации к текстам.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прослушивание специально подобранных текстов и подбор 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страций к ним (выбор из 3-4-х 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страций). 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картинки к сказкам - «Кто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зал мяу?», «Репка», «Волк и семеро козлят», объяснение выбора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подбирать к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стам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 с помощью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дагога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подбирать к текстам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соответству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мостоятельно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соотношения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между словом 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умений выбирать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ветствующие тексты к  иллюстрациям.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  рассматривание специально подобранных иллюстраций и подбор текстов к ним («Грибники», «Улица большого города» и др.)</w:t>
            </w:r>
          </w:p>
        </w:tc>
        <w:tc>
          <w:tcPr>
            <w:tcW w:w="2977" w:type="dxa"/>
            <w:shd w:val="clear" w:color="auto" w:fill="auto"/>
          </w:tcPr>
          <w:p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к илл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страциям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тексты 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п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дагога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к и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люстрациям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ствующие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 тексты с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мостоятельно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соотношения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между словом 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умений выбирать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ветствующие тексты к  иллюстрациям и иллюстрации к текстам.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Задания: рассматривание специально подобранных иллюстраций и подбор текстов к ним («Узнай, кто это?», «Кто больше увидит на картинке?», «Чем отличаются картинки?»)</w:t>
            </w:r>
          </w:p>
        </w:tc>
        <w:tc>
          <w:tcPr>
            <w:tcW w:w="2977" w:type="dxa"/>
            <w:shd w:val="clear" w:color="auto" w:fill="auto"/>
          </w:tcPr>
          <w:p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к илл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страциям  соответству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щие тексты и тексты к и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люстрациям 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п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дагога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к и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люстрациям  соотве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ствующие тексты и и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люстрации к текстам самостоятельно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0B5A" w:rsidRDefault="00300B5A">
      <w:r>
        <w:lastRenderedPageBreak/>
        <w:br w:type="page"/>
      </w:r>
    </w:p>
    <w:tbl>
      <w:tblPr>
        <w:tblStyle w:val="aff0"/>
        <w:tblW w:w="1385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693"/>
        <w:gridCol w:w="709"/>
        <w:gridCol w:w="4252"/>
        <w:gridCol w:w="2977"/>
        <w:gridCol w:w="2693"/>
      </w:tblGrid>
      <w:tr w:rsidR="008F2789">
        <w:trPr>
          <w:trHeight w:val="416"/>
        </w:trPr>
        <w:tc>
          <w:tcPr>
            <w:tcW w:w="13858" w:type="dxa"/>
            <w:gridSpan w:val="6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Обследование познавательной деятельности - 2 часа</w:t>
            </w:r>
          </w:p>
        </w:tc>
      </w:tr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развитие 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тельной, слуховой, тактильной памяти и внимания, мыслительных операций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предметы по величине из трех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женных объектов с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щью педагога.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знакомые 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новные) цвета в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жающей обстановке с опорой на образец.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звуки живой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роды с помощью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выполнять 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предметов, восприн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тых тактильно, по инс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рукции педагога.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определять «че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вертый лишний» с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щью педагога.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определять посл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довательность событий с опорой на образец.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сравнивать группы предметов по количеству, считать, выполнять 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метические действия.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предметы по величине из трех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ложенных объектов.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знакомые 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новные) цвета в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жающей обстановке.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звуки живой природы.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выполнять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сание предметов,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принятых тактильно.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определять «четвертый лишний».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определять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следовательность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бытий.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Оперируют числами, выполняют арифмет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ческие действия.</w:t>
            </w:r>
          </w:p>
        </w:tc>
      </w:tr>
    </w:tbl>
    <w:p w:rsidR="00300B5A" w:rsidRDefault="00300B5A">
      <w:r>
        <w:br w:type="page"/>
      </w:r>
    </w:p>
    <w:tbl>
      <w:tblPr>
        <w:tblStyle w:val="aff0"/>
        <w:tblW w:w="1385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693"/>
        <w:gridCol w:w="709"/>
        <w:gridCol w:w="4252"/>
        <w:gridCol w:w="2977"/>
        <w:gridCol w:w="2693"/>
      </w:tblGrid>
      <w:tr w:rsidR="008F2789">
        <w:trPr>
          <w:trHeight w:val="416"/>
        </w:trPr>
        <w:tc>
          <w:tcPr>
            <w:tcW w:w="534" w:type="dxa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сенсо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развития</w:t>
            </w:r>
          </w:p>
        </w:tc>
        <w:tc>
          <w:tcPr>
            <w:tcW w:w="709" w:type="dxa"/>
            <w:shd w:val="clear" w:color="auto" w:fill="auto"/>
          </w:tcPr>
          <w:p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развитие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сорного восприятия</w:t>
            </w:r>
          </w:p>
        </w:tc>
        <w:tc>
          <w:tcPr>
            <w:tcW w:w="2977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выбирать 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вие, изображенное на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тинке, из ряда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женных по инструкции педагога.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в окружающей среде предметы заданного цвета: по образцу, по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весной инструкции.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слова с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звуком по инстру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педагога.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выделять и различать последов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звуков в слове.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выполнять 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предметов, восприн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тых тактильно, по инс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рукции педагога.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определять вкус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характеристики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 с помощью педагога</w:t>
            </w:r>
          </w:p>
        </w:tc>
        <w:tc>
          <w:tcPr>
            <w:tcW w:w="2693" w:type="dxa"/>
            <w:shd w:val="clear" w:color="auto" w:fill="auto"/>
          </w:tcPr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выбирать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ствие, изображенное на картинке, из ряда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ложенных.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в окружающей среде предметы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цвета.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слова с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данным звуком.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выделять и различать последов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звуков в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 самостоятельно.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выполнять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сание предметов,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принятых тактильно.</w:t>
            </w:r>
          </w:p>
          <w:p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определять 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совые характеристики предмета  </w:t>
            </w:r>
          </w:p>
          <w:p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789" w:rsidRDefault="005F354C">
      <w:pPr>
        <w:sectPr w:rsidR="008F2789">
          <w:pgSz w:w="16838" w:h="11906" w:orient="landscape"/>
          <w:pgMar w:top="1134" w:right="1418" w:bottom="1701" w:left="1418" w:header="709" w:footer="709" w:gutter="0"/>
          <w:cols w:space="720"/>
          <w:titlePg/>
        </w:sectPr>
      </w:pPr>
      <w:r>
        <w:br w:type="page"/>
      </w:r>
    </w:p>
    <w:p w:rsidR="005F354C" w:rsidRDefault="005F354C" w:rsidP="005F354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1 </w:t>
      </w:r>
    </w:p>
    <w:p w:rsidR="008F2789" w:rsidRDefault="005F35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Входное тестирование</w:t>
      </w:r>
    </w:p>
    <w:p w:rsidR="008F2789" w:rsidRDefault="005F354C">
      <w:pPr>
        <w:numPr>
          <w:ilvl w:val="0"/>
          <w:numId w:val="8"/>
        </w:num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 предмет по цвету (красный, желтый, синий, зеленый):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проведи  линию от цветного квадрата к предмету соответствующего цвета, назови этот цвет.</w:t>
      </w:r>
    </w:p>
    <w:p w:rsidR="008F2789" w:rsidRDefault="005F354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28975" cy="2266950"/>
            <wp:effectExtent l="0" t="0" r="9525" b="0"/>
            <wp:docPr id="12" name="image5.jpg" descr="imag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image3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9764" cy="2267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2789" w:rsidRDefault="005F354C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 фигуру (круг, квадрат, треугольник, прямоугольник):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проведи  линию от фигуры к соответствующей прорези.</w:t>
      </w:r>
    </w:p>
    <w:p w:rsidR="008F2789" w:rsidRDefault="005F354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71825" cy="2257425"/>
            <wp:effectExtent l="0" t="0" r="9525" b="9525"/>
            <wp:docPr id="14" name="image1.jpg" descr="c87515b0c0fdb6c14d812468381667e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87515b0c0fdb6c14d812468381667ec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257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2789" w:rsidRDefault="005F354C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 два предмета по величине (большой-маленький, длинный-короткий).</w:t>
      </w:r>
    </w:p>
    <w:p w:rsidR="008F2789" w:rsidRDefault="005F354C">
      <w:pPr>
        <w:tabs>
          <w:tab w:val="left" w:pos="100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353310" cy="3061335"/>
            <wp:effectExtent l="0" t="0" r="0" b="0"/>
            <wp:docPr id="13" name="image8.jpg" descr="HPnSAoe5VY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HPnSAoe5VYQ"/>
                    <pic:cNvPicPr preferRelativeResize="0"/>
                  </pic:nvPicPr>
                  <pic:blipFill>
                    <a:blip r:embed="rId14" cstate="print"/>
                    <a:srcRect l="6383" b="6073"/>
                    <a:stretch>
                      <a:fillRect/>
                    </a:stretch>
                  </pic:blipFill>
                  <pic:spPr>
                    <a:xfrm>
                      <a:off x="0" y="0"/>
                      <a:ext cx="2353310" cy="306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42185" cy="3005455"/>
            <wp:effectExtent l="0" t="0" r="0" b="0"/>
            <wp:docPr id="16" name="image11.jpg" descr="zadaniya-protivopolozhnosti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zadaniya-protivopolozhnosti18"/>
                    <pic:cNvPicPr preferRelativeResize="0"/>
                  </pic:nvPicPr>
                  <pic:blipFill>
                    <a:blip r:embed="rId15" cstate="print"/>
                    <a:srcRect t="8058" r="2516"/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3005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2789" w:rsidRDefault="005F354C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 и назови, где что находится? ( вверху, внизу).</w:t>
      </w:r>
    </w:p>
    <w:p w:rsidR="008F2789" w:rsidRDefault="005F354C">
      <w:pPr>
        <w:tabs>
          <w:tab w:val="left" w:pos="10065"/>
        </w:tabs>
        <w:spacing w:line="360" w:lineRule="auto"/>
        <w:ind w:left="142" w:hanging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06565" cy="4364990"/>
            <wp:effectExtent l="0" t="0" r="0" b="0"/>
            <wp:docPr id="15" name="image2.jpg" descr="4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4786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6565" cy="4364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00B5A" w:rsidRDefault="00300B5A">
      <w:pPr>
        <w:tabs>
          <w:tab w:val="left" w:pos="10065"/>
        </w:tabs>
        <w:spacing w:line="360" w:lineRule="auto"/>
        <w:ind w:left="142" w:hanging="1135"/>
        <w:jc w:val="both"/>
        <w:rPr>
          <w:rFonts w:ascii="Times New Roman" w:hAnsi="Times New Roman" w:cs="Times New Roman"/>
          <w:sz w:val="28"/>
          <w:szCs w:val="28"/>
        </w:rPr>
      </w:pPr>
    </w:p>
    <w:p w:rsidR="008F2789" w:rsidRDefault="005F354C">
      <w:pPr>
        <w:numPr>
          <w:ilvl w:val="0"/>
          <w:numId w:val="8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highlight w:val="white"/>
        </w:rPr>
        <w:lastRenderedPageBreak/>
        <w:t>Выполни штриховку по образцу.</w:t>
      </w:r>
    </w:p>
    <w:p w:rsidR="008F2789" w:rsidRDefault="005F354C">
      <w:pPr>
        <w:tabs>
          <w:tab w:val="left" w:pos="100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93881" cy="2117874"/>
            <wp:effectExtent l="0" t="0" r="0" b="0"/>
            <wp:docPr id="18" name="image4.jpg" descr="dlyashtrihovk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dlyashtrihovki1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3881" cy="21178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4C" w:rsidRDefault="005F354C" w:rsidP="005F354C">
      <w:pPr>
        <w:tabs>
          <w:tab w:val="left" w:pos="993"/>
          <w:tab w:val="left" w:pos="10065"/>
        </w:tabs>
        <w:spacing w:after="0" w:line="360" w:lineRule="auto"/>
        <w:ind w:left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8F2789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Промежуточное тестирование</w:t>
      </w:r>
    </w:p>
    <w:p w:rsidR="008F2789" w:rsidRDefault="008F2789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789" w:rsidRDefault="005F354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 предмет по цвету: проведи  линии от цветного квадрата к предмету соответствующего цвета, назови их цвет.</w:t>
      </w:r>
    </w:p>
    <w:p w:rsidR="008F2789" w:rsidRDefault="005F354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05250" cy="2705100"/>
            <wp:effectExtent l="0" t="0" r="0" b="0"/>
            <wp:docPr id="17" name="image7.jpg" descr="460ef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460ef132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70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2789" w:rsidRDefault="005F354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 предметы по форме и  цвету: проведи линию от предм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та к месту его расположения в таблице . </w:t>
      </w:r>
    </w:p>
    <w:p w:rsidR="008F2789" w:rsidRDefault="005F354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14600" cy="3657600"/>
            <wp:effectExtent l="0" t="0" r="0" b="0"/>
            <wp:docPr id="20" name="image3.jpg" descr="7bbb2e6be82efa5015e3526fe2dac4f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7bbb2e6be82efa5015e3526fe2dac4f9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829" cy="36579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2789" w:rsidRDefault="005F35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Сравни два предмета по величине (длинный – короткий, толстый – то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кий,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широкий-узкий).</w:t>
      </w:r>
    </w:p>
    <w:p w:rsidR="008F2789" w:rsidRDefault="005F354C">
      <w:pPr>
        <w:tabs>
          <w:tab w:val="left" w:pos="6810"/>
        </w:tabs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796852" cy="3090970"/>
            <wp:effectExtent l="0" t="0" r="0" b="0"/>
            <wp:docPr id="19" name="image10.png" descr="img2_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img2_30"/>
                    <pic:cNvPicPr preferRelativeResize="0"/>
                  </pic:nvPicPr>
                  <pic:blipFill>
                    <a:blip r:embed="rId20" cstate="print"/>
                    <a:srcRect t="9035"/>
                    <a:stretch>
                      <a:fillRect/>
                    </a:stretch>
                  </pic:blipFill>
                  <pic:spPr>
                    <a:xfrm>
                      <a:off x="0" y="0"/>
                      <a:ext cx="5796852" cy="3090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00B5A" w:rsidRDefault="00300B5A">
      <w:pPr>
        <w:tabs>
          <w:tab w:val="left" w:pos="681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8F2789" w:rsidRDefault="005F354C">
      <w:pPr>
        <w:tabs>
          <w:tab w:val="left" w:pos="681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4. Рассмотри картинку. Найди всех поросят. Скажи, где они находятся. 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пользуй в речи слова «внизу», «вверху», «над», «под», «близко», «далеко».</w:t>
      </w:r>
    </w:p>
    <w:p w:rsidR="008F2789" w:rsidRDefault="005F354C">
      <w:pPr>
        <w:tabs>
          <w:tab w:val="left" w:pos="6810"/>
        </w:tabs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drawing>
          <wp:inline distT="0" distB="0" distL="0" distR="0">
            <wp:extent cx="3379470" cy="3943985"/>
            <wp:effectExtent l="0" t="0" r="0" b="0"/>
            <wp:docPr id="22" name="image9.jpg" descr="1036646_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1036646_3"/>
                    <pic:cNvPicPr preferRelativeResize="0"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9470" cy="3943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2789" w:rsidRDefault="005F354C">
      <w:pPr>
        <w:tabs>
          <w:tab w:val="left" w:pos="68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Обведи и продолжи рисунок.</w:t>
      </w:r>
    </w:p>
    <w:p w:rsidR="008F2789" w:rsidRDefault="005F354C">
      <w:pPr>
        <w:tabs>
          <w:tab w:val="left" w:pos="6810"/>
        </w:tabs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2603752" cy="3226514"/>
            <wp:effectExtent l="0" t="0" r="0" b="0"/>
            <wp:docPr id="21" name="image6.jpg" descr="logopedicheskie_propisi_budushiy_pervoklassnik_zhukova_ast_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logopedicheskie_propisi_budushiy_pervoklassnik_zhukova_ast_004"/>
                    <pic:cNvPicPr preferRelativeResize="0"/>
                  </pic:nvPicPr>
                  <pic:blipFill>
                    <a:blip r:embed="rId22" cstate="print"/>
                    <a:srcRect t="7844" r="12020" b="9154"/>
                    <a:stretch>
                      <a:fillRect/>
                    </a:stretch>
                  </pic:blipFill>
                  <pic:spPr>
                    <a:xfrm>
                      <a:off x="0" y="0"/>
                      <a:ext cx="2603752" cy="32265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8F2789" w:rsidSect="007E4D7F">
      <w:pgSz w:w="11906" w:h="16838"/>
      <w:pgMar w:top="1134" w:right="1418" w:bottom="1701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047" w:rsidRDefault="00E52047">
      <w:pPr>
        <w:spacing w:after="0" w:line="240" w:lineRule="auto"/>
      </w:pPr>
      <w:r>
        <w:separator/>
      </w:r>
    </w:p>
  </w:endnote>
  <w:endnote w:type="continuationSeparator" w:id="0">
    <w:p w:rsidR="00E52047" w:rsidRDefault="00E52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CEB" w:rsidRDefault="002B7CE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hAnsi="Times New Roman" w:cs="Times New Roman"/>
        <w:color w:val="000000"/>
        <w:sz w:val="24"/>
        <w:szCs w:val="24"/>
      </w:rPr>
      <w:fldChar w:fldCharType="separate"/>
    </w:r>
    <w:r w:rsidR="00AF6DA6">
      <w:rPr>
        <w:rFonts w:ascii="Times New Roman" w:hAnsi="Times New Roman" w:cs="Times New Roman"/>
        <w:noProof/>
        <w:color w:val="000000"/>
        <w:sz w:val="24"/>
        <w:szCs w:val="24"/>
      </w:rPr>
      <w:t>3</w:t>
    </w:r>
    <w:r>
      <w:rPr>
        <w:rFonts w:ascii="Times New Roman" w:hAnsi="Times New Roman" w:cs="Times New Roman"/>
        <w:color w:val="000000"/>
        <w:sz w:val="24"/>
        <w:szCs w:val="24"/>
      </w:rPr>
      <w:fldChar w:fldCharType="end"/>
    </w:r>
  </w:p>
  <w:p w:rsidR="002B7CEB" w:rsidRDefault="002B7CE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047" w:rsidRDefault="00E52047">
      <w:pPr>
        <w:spacing w:after="0" w:line="240" w:lineRule="auto"/>
      </w:pPr>
      <w:r>
        <w:separator/>
      </w:r>
    </w:p>
  </w:footnote>
  <w:footnote w:type="continuationSeparator" w:id="0">
    <w:p w:rsidR="00E52047" w:rsidRDefault="00E52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AE57B24"/>
    <w:multiLevelType w:val="multilevel"/>
    <w:tmpl w:val="C21EB1A6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67E66EC"/>
    <w:multiLevelType w:val="hybridMultilevel"/>
    <w:tmpl w:val="C4B837F8"/>
    <w:lvl w:ilvl="0" w:tplc="2B7C8C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10229"/>
    <w:multiLevelType w:val="hybridMultilevel"/>
    <w:tmpl w:val="40C41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B2B99"/>
    <w:multiLevelType w:val="multilevel"/>
    <w:tmpl w:val="A68237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A2304E5"/>
    <w:multiLevelType w:val="hybridMultilevel"/>
    <w:tmpl w:val="92F66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B7A2D"/>
    <w:multiLevelType w:val="multilevel"/>
    <w:tmpl w:val="B734DA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5EE7D5B"/>
    <w:multiLevelType w:val="hybridMultilevel"/>
    <w:tmpl w:val="D2BE7C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506AF"/>
    <w:multiLevelType w:val="hybridMultilevel"/>
    <w:tmpl w:val="2D8EF596"/>
    <w:lvl w:ilvl="0" w:tplc="B2247E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7675DC7"/>
    <w:multiLevelType w:val="multilevel"/>
    <w:tmpl w:val="CAD00F7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B5D3B5A"/>
    <w:multiLevelType w:val="multilevel"/>
    <w:tmpl w:val="6074DE6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DB652CA"/>
    <w:multiLevelType w:val="hybridMultilevel"/>
    <w:tmpl w:val="997A8234"/>
    <w:lvl w:ilvl="0" w:tplc="B2247E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5C46B82"/>
    <w:multiLevelType w:val="multilevel"/>
    <w:tmpl w:val="33A83C54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663D73EF"/>
    <w:multiLevelType w:val="multilevel"/>
    <w:tmpl w:val="E93C41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AD06C92"/>
    <w:multiLevelType w:val="multilevel"/>
    <w:tmpl w:val="BCAC8A3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605306"/>
    <w:multiLevelType w:val="multilevel"/>
    <w:tmpl w:val="AF1C54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D49356B"/>
    <w:multiLevelType w:val="multilevel"/>
    <w:tmpl w:val="09F682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4"/>
  </w:num>
  <w:num w:numId="5">
    <w:abstractNumId w:val="4"/>
  </w:num>
  <w:num w:numId="6">
    <w:abstractNumId w:val="1"/>
  </w:num>
  <w:num w:numId="7">
    <w:abstractNumId w:val="13"/>
  </w:num>
  <w:num w:numId="8">
    <w:abstractNumId w:val="9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3"/>
  </w:num>
  <w:num w:numId="14">
    <w:abstractNumId w:val="0"/>
  </w:num>
  <w:num w:numId="15">
    <w:abstractNumId w:val="11"/>
  </w:num>
  <w:num w:numId="16">
    <w:abstractNumId w:val="8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2789"/>
    <w:rsid w:val="0000085D"/>
    <w:rsid w:val="00073562"/>
    <w:rsid w:val="000E3734"/>
    <w:rsid w:val="00141F60"/>
    <w:rsid w:val="00185022"/>
    <w:rsid w:val="00267F9C"/>
    <w:rsid w:val="002B7CEB"/>
    <w:rsid w:val="00300B5A"/>
    <w:rsid w:val="0031307B"/>
    <w:rsid w:val="00350F4E"/>
    <w:rsid w:val="003643BF"/>
    <w:rsid w:val="003D5DD0"/>
    <w:rsid w:val="0041728D"/>
    <w:rsid w:val="00433B4D"/>
    <w:rsid w:val="004F37A2"/>
    <w:rsid w:val="00583663"/>
    <w:rsid w:val="005F354C"/>
    <w:rsid w:val="00616999"/>
    <w:rsid w:val="00627BDD"/>
    <w:rsid w:val="006E774D"/>
    <w:rsid w:val="00725F96"/>
    <w:rsid w:val="007D362E"/>
    <w:rsid w:val="007E4D7F"/>
    <w:rsid w:val="008A0AFD"/>
    <w:rsid w:val="008F2789"/>
    <w:rsid w:val="0098514E"/>
    <w:rsid w:val="00AD284F"/>
    <w:rsid w:val="00AF6DA6"/>
    <w:rsid w:val="00B770FD"/>
    <w:rsid w:val="00BF3548"/>
    <w:rsid w:val="00BF5B10"/>
    <w:rsid w:val="00C635E6"/>
    <w:rsid w:val="00C92675"/>
    <w:rsid w:val="00CA3429"/>
    <w:rsid w:val="00D9780D"/>
    <w:rsid w:val="00DB7A40"/>
    <w:rsid w:val="00DB7C09"/>
    <w:rsid w:val="00E11A36"/>
    <w:rsid w:val="00E52047"/>
    <w:rsid w:val="00E974F5"/>
    <w:rsid w:val="00EC4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76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A63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3B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7E4D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0">
    <w:name w:val="heading 4"/>
    <w:basedOn w:val="a"/>
    <w:next w:val="a"/>
    <w:uiPriority w:val="9"/>
    <w:semiHidden/>
    <w:unhideWhenUsed/>
    <w:qFormat/>
    <w:rsid w:val="007E4D7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E4D7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E4D7F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185BF9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E4D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E4D7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nhideWhenUsed/>
    <w:rsid w:val="002864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2864F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No Spacing"/>
    <w:link w:val="a8"/>
    <w:uiPriority w:val="99"/>
    <w:qFormat/>
    <w:rsid w:val="002864F8"/>
    <w:pPr>
      <w:suppressAutoHyphens/>
    </w:pPr>
    <w:rPr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8B280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B280E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b"/>
    <w:uiPriority w:val="59"/>
    <w:rsid w:val="00BC69C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BC6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sid w:val="00C14297"/>
    <w:rPr>
      <w:b/>
      <w:bCs/>
    </w:rPr>
  </w:style>
  <w:style w:type="paragraph" w:styleId="ad">
    <w:name w:val="Body Text"/>
    <w:basedOn w:val="a"/>
    <w:link w:val="ae"/>
    <w:rsid w:val="00282B4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e">
    <w:name w:val="Основной текст Знак"/>
    <w:link w:val="ad"/>
    <w:rsid w:val="00282B4B"/>
    <w:rPr>
      <w:rFonts w:ascii="Times New Roman" w:eastAsia="Times New Roman" w:hAnsi="Times New Roman"/>
      <w:sz w:val="28"/>
      <w:szCs w:val="24"/>
    </w:rPr>
  </w:style>
  <w:style w:type="paragraph" w:styleId="30">
    <w:name w:val="Body Text 3"/>
    <w:basedOn w:val="a"/>
    <w:link w:val="31"/>
    <w:uiPriority w:val="99"/>
    <w:unhideWhenUsed/>
    <w:rsid w:val="00EE0E70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EE0E70"/>
    <w:rPr>
      <w:rFonts w:ascii="Times New Roman" w:eastAsia="Times New Roman" w:hAnsi="Times New Roman"/>
      <w:sz w:val="16"/>
      <w:szCs w:val="16"/>
    </w:rPr>
  </w:style>
  <w:style w:type="paragraph" w:customStyle="1" w:styleId="c76">
    <w:name w:val="c7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29429D"/>
  </w:style>
  <w:style w:type="paragraph" w:customStyle="1" w:styleId="c86">
    <w:name w:val="c8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rsid w:val="0029429D"/>
  </w:style>
  <w:style w:type="character" w:customStyle="1" w:styleId="c9">
    <w:name w:val="c9"/>
    <w:rsid w:val="0029429D"/>
  </w:style>
  <w:style w:type="paragraph" w:customStyle="1" w:styleId="c3">
    <w:name w:val="c3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Абзац списка Знак"/>
    <w:link w:val="a5"/>
    <w:locked/>
    <w:rsid w:val="008C477F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rsid w:val="000051AF"/>
  </w:style>
  <w:style w:type="paragraph" w:styleId="af">
    <w:name w:val="List"/>
    <w:basedOn w:val="ad"/>
    <w:uiPriority w:val="99"/>
    <w:rsid w:val="002E78A2"/>
    <w:pPr>
      <w:spacing w:after="220" w:line="220" w:lineRule="atLeast"/>
      <w:ind w:left="1440" w:hanging="360"/>
    </w:pPr>
    <w:rPr>
      <w:sz w:val="20"/>
      <w:szCs w:val="20"/>
    </w:rPr>
  </w:style>
  <w:style w:type="character" w:customStyle="1" w:styleId="80">
    <w:name w:val="Заголовок 8 Знак"/>
    <w:link w:val="8"/>
    <w:uiPriority w:val="9"/>
    <w:rsid w:val="00185BF9"/>
    <w:rPr>
      <w:rFonts w:eastAsia="Times New Roman"/>
      <w:i/>
      <w:iCs/>
      <w:sz w:val="24"/>
      <w:szCs w:val="24"/>
    </w:rPr>
  </w:style>
  <w:style w:type="paragraph" w:customStyle="1" w:styleId="c2">
    <w:name w:val="c2"/>
    <w:basedOn w:val="a"/>
    <w:rsid w:val="00401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Hyperlink"/>
    <w:uiPriority w:val="99"/>
    <w:unhideWhenUsed/>
    <w:rsid w:val="004C45D6"/>
    <w:rPr>
      <w:color w:val="0000FF"/>
      <w:u w:val="single"/>
    </w:rPr>
  </w:style>
  <w:style w:type="paragraph" w:styleId="4">
    <w:name w:val="List Bullet 4"/>
    <w:basedOn w:val="a"/>
    <w:uiPriority w:val="99"/>
    <w:unhideWhenUsed/>
    <w:rsid w:val="00330D49"/>
    <w:pPr>
      <w:numPr>
        <w:numId w:val="10"/>
      </w:numPr>
      <w:ind w:left="0" w:firstLine="0"/>
      <w:contextualSpacing/>
    </w:pPr>
    <w:rPr>
      <w:rFonts w:eastAsia="Calibri"/>
      <w:lang w:eastAsia="en-US"/>
    </w:rPr>
  </w:style>
  <w:style w:type="paragraph" w:customStyle="1" w:styleId="c17">
    <w:name w:val="c17"/>
    <w:basedOn w:val="a"/>
    <w:rsid w:val="00F83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rsid w:val="00F830E5"/>
  </w:style>
  <w:style w:type="paragraph" w:styleId="af1">
    <w:name w:val="header"/>
    <w:basedOn w:val="a"/>
    <w:link w:val="af2"/>
    <w:uiPriority w:val="99"/>
    <w:unhideWhenUsed/>
    <w:rsid w:val="008C429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8C4294"/>
    <w:rPr>
      <w:rFonts w:eastAsia="Times New Roman"/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8C429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8C4294"/>
    <w:rPr>
      <w:rFonts w:eastAsia="Times New Roman"/>
      <w:sz w:val="22"/>
      <w:szCs w:val="22"/>
    </w:rPr>
  </w:style>
  <w:style w:type="paragraph" w:customStyle="1" w:styleId="af5">
    <w:name w:val="осн_текст"/>
    <w:rsid w:val="00F96410"/>
    <w:pPr>
      <w:autoSpaceDE w:val="0"/>
      <w:autoSpaceDN w:val="0"/>
      <w:adjustRightInd w:val="0"/>
      <w:spacing w:line="238" w:lineRule="atLeast"/>
      <w:ind w:firstLine="340"/>
      <w:jc w:val="both"/>
    </w:pPr>
    <w:rPr>
      <w:rFonts w:ascii="SchoolBookC" w:eastAsia="Times New Roman" w:hAnsi="SchoolBookC" w:cs="SchoolBookC"/>
      <w:color w:val="000000"/>
      <w:sz w:val="21"/>
      <w:szCs w:val="21"/>
    </w:rPr>
  </w:style>
  <w:style w:type="paragraph" w:customStyle="1" w:styleId="af6">
    <w:name w:val="игра"/>
    <w:basedOn w:val="af5"/>
    <w:next w:val="af5"/>
    <w:rsid w:val="00F96410"/>
    <w:pPr>
      <w:spacing w:before="340" w:after="113"/>
    </w:pPr>
    <w:rPr>
      <w:b/>
      <w:bCs/>
      <w:caps/>
      <w:color w:val="auto"/>
    </w:rPr>
  </w:style>
  <w:style w:type="paragraph" w:customStyle="1" w:styleId="af7">
    <w:name w:val="параграф"/>
    <w:basedOn w:val="a"/>
    <w:next w:val="af5"/>
    <w:rsid w:val="00F96410"/>
    <w:pPr>
      <w:autoSpaceDE w:val="0"/>
      <w:autoSpaceDN w:val="0"/>
      <w:adjustRightInd w:val="0"/>
      <w:spacing w:before="454" w:after="227" w:line="240" w:lineRule="atLeast"/>
      <w:jc w:val="center"/>
    </w:pPr>
    <w:rPr>
      <w:rFonts w:ascii="PragmaticaC" w:hAnsi="PragmaticaC" w:cs="PragmaticaC"/>
      <w:b/>
      <w:bCs/>
    </w:rPr>
  </w:style>
  <w:style w:type="paragraph" w:customStyle="1" w:styleId="af8">
    <w:name w:val="название раздела"/>
    <w:basedOn w:val="a"/>
    <w:next w:val="a"/>
    <w:rsid w:val="00F44F89"/>
    <w:pPr>
      <w:autoSpaceDE w:val="0"/>
      <w:autoSpaceDN w:val="0"/>
      <w:adjustRightInd w:val="0"/>
      <w:spacing w:after="227" w:line="280" w:lineRule="atLeast"/>
      <w:jc w:val="center"/>
    </w:pPr>
    <w:rPr>
      <w:rFonts w:ascii="PragmaticaC" w:hAnsi="PragmaticaC" w:cs="PragmaticaC"/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rsid w:val="00533BC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8">
    <w:name w:val="Без интервала Знак"/>
    <w:link w:val="a7"/>
    <w:rsid w:val="00E55AB7"/>
    <w:rPr>
      <w:sz w:val="22"/>
      <w:szCs w:val="22"/>
      <w:lang w:eastAsia="ar-SA" w:bidi="ar-SA"/>
    </w:rPr>
  </w:style>
  <w:style w:type="character" w:customStyle="1" w:styleId="10">
    <w:name w:val="Заголовок 1 Знак"/>
    <w:basedOn w:val="a0"/>
    <w:link w:val="1"/>
    <w:uiPriority w:val="9"/>
    <w:rsid w:val="00BA63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9">
    <w:name w:val="TOC Heading"/>
    <w:basedOn w:val="1"/>
    <w:next w:val="a"/>
    <w:uiPriority w:val="39"/>
    <w:unhideWhenUsed/>
    <w:qFormat/>
    <w:rsid w:val="00E16B0B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E16B0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16B0B"/>
    <w:pPr>
      <w:spacing w:after="100"/>
      <w:ind w:left="220"/>
    </w:pPr>
  </w:style>
  <w:style w:type="paragraph" w:styleId="afa">
    <w:name w:val="Subtitle"/>
    <w:basedOn w:val="a"/>
    <w:next w:val="a"/>
    <w:uiPriority w:val="11"/>
    <w:qFormat/>
    <w:rsid w:val="007E4D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rsid w:val="007E4D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7E4D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rsid w:val="007E4D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rsid w:val="007E4D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rsid w:val="007E4D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rsid w:val="007E4D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6169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1699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ck.ru/33NMkR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wA9VQl2CvuOUn8TLXYGLiRRGT3A==">AMUW2mWmAObp6LB/UdUc9tz8cxqREy/aiQS/7f3KFKjrVG3M/xbq6klgudZTnIENSdjm5lJHXMiDd9tlb33peD8I3yc/x/NtmBn82IyS5mLBcSjuVsfGmWDvcwgh4i22PtUEdvCCqwXLKSiIQvR4Bx61QrF1kWh216nqGzxhT6m12KWVdEeRlcIAgvUoBk5zhyFmRKzLGcUYQyU09NDyNMvt1gX0AWzLTw==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FCD3016-3685-49BB-920D-FE467BF74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8091</Words>
  <Characters>46119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2023-09-27T09:11:00Z</dcterms:created>
  <dcterms:modified xsi:type="dcterms:W3CDTF">2023-09-27T09:11:00Z</dcterms:modified>
</cp:coreProperties>
</file>